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002B8B" w14:textId="77777777" w:rsidR="00715BA9" w:rsidRDefault="00715BA9" w:rsidP="00715B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Департамент образования и науки города Москвы</w:t>
      </w:r>
    </w:p>
    <w:p w14:paraId="58933D4D" w14:textId="77777777" w:rsidR="00715BA9" w:rsidRDefault="00715BA9" w:rsidP="00715B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Государственное автономное образовательное учреждение высшего образования города Москвы</w:t>
      </w:r>
    </w:p>
    <w:p w14:paraId="23A38998" w14:textId="77777777" w:rsidR="00715BA9" w:rsidRDefault="00715BA9" w:rsidP="00715B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«Московский городской педагогический университет»</w:t>
      </w:r>
    </w:p>
    <w:p w14:paraId="53E23ECB" w14:textId="77777777" w:rsidR="00715BA9" w:rsidRPr="00B36F25" w:rsidRDefault="00715BA9" w:rsidP="00715B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Дирекция образовательных программ</w:t>
      </w:r>
    </w:p>
    <w:p w14:paraId="298FE2E4" w14:textId="77777777" w:rsid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F2228AB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3C7F0C9A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711339AC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09987180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3846F246" w14:textId="77777777" w:rsidR="00B32C0A" w:rsidRPr="00E008FC" w:rsidRDefault="00B32C0A" w:rsidP="00B32C0A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bidi="en-US"/>
        </w:rPr>
      </w:pPr>
    </w:p>
    <w:p w14:paraId="7EA55A66" w14:textId="77777777" w:rsidR="00715BA9" w:rsidRPr="00DA4A92" w:rsidRDefault="00715BA9" w:rsidP="00715BA9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</w:pPr>
      <w:r w:rsidRPr="00DA4A92"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>РАБОЧАЯ ПРОГРАММА ДИСЦИПЛИНЫ И ФОНД ОЦЕНОЧНЫХ СРЕДСТВ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 xml:space="preserve"> ДИСЦИПЛИНЫ</w:t>
      </w:r>
    </w:p>
    <w:p w14:paraId="0694F45B" w14:textId="77777777" w:rsidR="00172F45" w:rsidRPr="00E008FC" w:rsidRDefault="00172F45" w:rsidP="00172F45">
      <w:pPr>
        <w:spacing w:after="13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«</w:t>
      </w:r>
      <w:r w:rsidRPr="00E008FC">
        <w:rPr>
          <w:rFonts w:ascii="Times New Roman" w:hAnsi="Times New Roman" w:cs="Times New Roman"/>
          <w:b/>
          <w:sz w:val="28"/>
          <w:szCs w:val="28"/>
        </w:rPr>
        <w:t>К.М.02.03 Подходы и концепции к проектированию программ в общем и дополнительном образовании»</w:t>
      </w:r>
    </w:p>
    <w:p w14:paraId="1CB4D848" w14:textId="77777777" w:rsidR="00715BA9" w:rsidRPr="00E008FC" w:rsidRDefault="00715BA9" w:rsidP="00715B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Направление подготовки</w:t>
      </w:r>
    </w:p>
    <w:p w14:paraId="60D9F601" w14:textId="77777777" w:rsidR="00715BA9" w:rsidRPr="004B02BE" w:rsidRDefault="00715BA9" w:rsidP="00715B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44.04.01 </w:t>
      </w:r>
      <w:r w:rsidRPr="004B02BE">
        <w:rPr>
          <w:rFonts w:ascii="Times New Roman" w:hAnsi="Times New Roman" w:cs="Times New Roman"/>
          <w:b/>
          <w:sz w:val="28"/>
          <w:szCs w:val="28"/>
        </w:rPr>
        <w:t>Педагогическое образование</w:t>
      </w:r>
    </w:p>
    <w:p w14:paraId="24BF78E1" w14:textId="77777777" w:rsidR="00715BA9" w:rsidRPr="004B02BE" w:rsidRDefault="00715BA9" w:rsidP="00715B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6BD79A" w14:textId="77777777" w:rsidR="002338CD" w:rsidRDefault="002338CD" w:rsidP="00715B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38CD">
        <w:rPr>
          <w:rFonts w:ascii="Times New Roman" w:hAnsi="Times New Roman" w:cs="Times New Roman"/>
          <w:sz w:val="28"/>
          <w:szCs w:val="28"/>
        </w:rPr>
        <w:t>Направленность (профиль) образовательной программы</w:t>
      </w:r>
    </w:p>
    <w:p w14:paraId="1F5928C8" w14:textId="281EA9FB" w:rsidR="00715BA9" w:rsidRPr="00BB1240" w:rsidRDefault="00715BA9" w:rsidP="00715B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40">
        <w:rPr>
          <w:rFonts w:ascii="Times New Roman" w:hAnsi="Times New Roman" w:cs="Times New Roman"/>
          <w:b/>
          <w:sz w:val="28"/>
          <w:szCs w:val="28"/>
        </w:rPr>
        <w:t>Педагогический дизайн общего и дополнительного образования</w:t>
      </w:r>
    </w:p>
    <w:p w14:paraId="3A7E3ACD" w14:textId="77777777" w:rsidR="00715BA9" w:rsidRPr="00BB1240" w:rsidRDefault="00715BA9" w:rsidP="00715B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AAA99AB" w14:textId="77777777" w:rsidR="00172F45" w:rsidRPr="00715BA9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D5E9A6" w14:textId="77777777" w:rsidR="00172F45" w:rsidRPr="00715BA9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2714572" w14:textId="77777777" w:rsidR="00172F45" w:rsidRPr="00715BA9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E81EC79" w14:textId="77777777" w:rsidR="00172F45" w:rsidRPr="00715BA9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959B16E" w14:textId="77777777" w:rsidR="00172F45" w:rsidRPr="00715BA9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0F889C7" w14:textId="77777777" w:rsidR="00172F45" w:rsidRPr="00715BA9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9CA4F56" w14:textId="77777777" w:rsidR="00172F45" w:rsidRPr="00715BA9" w:rsidRDefault="00172F45" w:rsidP="000D3B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1529159" w14:textId="77777777" w:rsidR="00172F45" w:rsidRPr="00715BA9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79EEDF5" w14:textId="77777777" w:rsidR="00172F45" w:rsidRPr="00715BA9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71B95AF" w14:textId="77777777" w:rsidR="00172F45" w:rsidRPr="00715BA9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84A57EE" w14:textId="77777777" w:rsidR="00172F45" w:rsidRPr="00715BA9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71C1AE1" w14:textId="77777777" w:rsidR="00172F45" w:rsidRPr="00E008FC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008FC">
        <w:rPr>
          <w:rFonts w:ascii="Times New Roman" w:hAnsi="Times New Roman" w:cs="Times New Roman"/>
          <w:sz w:val="28"/>
          <w:szCs w:val="28"/>
        </w:rPr>
        <w:t>Москва</w:t>
      </w:r>
    </w:p>
    <w:p w14:paraId="1C400647" w14:textId="1ACC5AA1" w:rsidR="00B32C0A" w:rsidRPr="00715BA9" w:rsidRDefault="00014A27" w:rsidP="00172F45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  <w:r w:rsidRPr="00014A27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581A9B"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EB4241" w:rsidRPr="004B02BE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715BA9">
        <w:rPr>
          <w:rFonts w:ascii="Times New Roman" w:hAnsi="Times New Roman" w:cs="Times New Roman"/>
          <w:sz w:val="28"/>
          <w:szCs w:val="28"/>
        </w:rPr>
        <w:t>5</w:t>
      </w:r>
    </w:p>
    <w:p w14:paraId="5F3D91C8" w14:textId="77777777" w:rsidR="00B32C0A" w:rsidRPr="00E008FC" w:rsidRDefault="00B32C0A" w:rsidP="00B32C0A">
      <w:pPr>
        <w:rPr>
          <w:rFonts w:ascii="Times New Roman" w:eastAsiaTheme="minorEastAsia" w:hAnsi="Times New Roman" w:cs="Times New Roman"/>
          <w:sz w:val="28"/>
          <w:szCs w:val="28"/>
          <w:lang w:val="en-US" w:bidi="en-US"/>
        </w:rPr>
      </w:pPr>
      <w:r w:rsidRPr="00E008FC">
        <w:rPr>
          <w:rFonts w:ascii="Times New Roman" w:eastAsiaTheme="minorEastAsia" w:hAnsi="Times New Roman" w:cs="Times New Roman"/>
          <w:sz w:val="28"/>
          <w:szCs w:val="28"/>
          <w:lang w:val="en-US" w:bidi="en-US"/>
        </w:rPr>
        <w:br w:type="page"/>
      </w:r>
    </w:p>
    <w:p w14:paraId="580E8424" w14:textId="77777777" w:rsidR="00014A27" w:rsidRPr="00715BA9" w:rsidRDefault="00B32C0A" w:rsidP="00715BA9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715BA9">
        <w:rPr>
          <w:rFonts w:ascii="Times New Roman" w:hAnsi="Times New Roman"/>
          <w:b/>
          <w:sz w:val="24"/>
          <w:szCs w:val="24"/>
          <w:lang w:val="ru-RU"/>
        </w:rPr>
        <w:lastRenderedPageBreak/>
        <w:t>Наименование дисциплины</w:t>
      </w:r>
      <w:r w:rsidR="00172F45" w:rsidRPr="00715BA9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172F45" w:rsidRPr="00715BA9">
        <w:rPr>
          <w:rFonts w:ascii="Times New Roman" w:hAnsi="Times New Roman" w:cs="Times New Roman"/>
          <w:sz w:val="24"/>
          <w:szCs w:val="24"/>
          <w:lang w:val="ru-RU"/>
        </w:rPr>
        <w:t>«К.М.02.03 Подходы и концепции к проектированию программ в общем и дополнительном образовании»</w:t>
      </w:r>
    </w:p>
    <w:p w14:paraId="3FF034CA" w14:textId="551B707A" w:rsidR="00CE07FD" w:rsidRPr="00CE07FD" w:rsidRDefault="00B32C0A" w:rsidP="00715BA9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Место дисциплины в структуре</w:t>
      </w:r>
      <w:r w:rsidR="00795087" w:rsidRPr="00014A27">
        <w:rPr>
          <w:rFonts w:ascii="Times New Roman" w:hAnsi="Times New Roman"/>
          <w:b/>
          <w:sz w:val="24"/>
          <w:szCs w:val="24"/>
          <w:lang w:val="ru-RU"/>
        </w:rPr>
        <w:t xml:space="preserve"> образовательной </w:t>
      </w:r>
      <w:r w:rsidRPr="00014A27">
        <w:rPr>
          <w:rFonts w:ascii="Times New Roman" w:hAnsi="Times New Roman"/>
          <w:b/>
          <w:sz w:val="24"/>
          <w:szCs w:val="24"/>
          <w:lang w:val="ru-RU"/>
        </w:rPr>
        <w:t>программы</w:t>
      </w:r>
      <w:r w:rsidRPr="00014A27">
        <w:rPr>
          <w:rFonts w:ascii="Times New Roman" w:hAnsi="Times New Roman"/>
          <w:sz w:val="24"/>
          <w:szCs w:val="24"/>
          <w:lang w:val="ru-RU"/>
        </w:rPr>
        <w:t xml:space="preserve">: </w:t>
      </w:r>
      <w:r w:rsidR="00B20D42" w:rsidRPr="00014A27">
        <w:rPr>
          <w:rFonts w:ascii="Times New Roman" w:hAnsi="Times New Roman"/>
          <w:sz w:val="24"/>
          <w:szCs w:val="24"/>
          <w:lang w:val="ru-RU"/>
        </w:rPr>
        <w:t xml:space="preserve">Обязательная </w:t>
      </w:r>
      <w:r w:rsidR="00375043" w:rsidRPr="00014A27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7D260FCE" w14:textId="77777777" w:rsidR="00014A27" w:rsidRPr="00CE07FD" w:rsidRDefault="00B20D42" w:rsidP="00715BA9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CE07FD">
        <w:rPr>
          <w:rFonts w:ascii="Times New Roman" w:hAnsi="Times New Roman"/>
          <w:sz w:val="24"/>
          <w:szCs w:val="24"/>
        </w:rPr>
        <w:t>Является дисциплиной модуля «К.М.02 Педагогический дизайн образовательной деятельности»</w:t>
      </w:r>
      <w:r w:rsidRPr="00CE07FD">
        <w:rPr>
          <w:rFonts w:ascii="Times New Roman" w:hAnsi="Times New Roman"/>
          <w:sz w:val="24"/>
          <w:szCs w:val="24"/>
        </w:rPr>
        <w:br/>
      </w:r>
      <w:r w:rsidR="00645C9A" w:rsidRPr="00715BA9">
        <w:rPr>
          <w:rFonts w:ascii="Times New Roman" w:eastAsiaTheme="minorEastAsia" w:hAnsi="Times New Roman"/>
          <w:sz w:val="24"/>
          <w:szCs w:val="24"/>
          <w:lang w:bidi="en-US"/>
        </w:rPr>
        <w:t>Изучается: 2 семестр</w:t>
      </w:r>
      <w:r w:rsidR="00B32C0A" w:rsidRPr="00715BA9">
        <w:rPr>
          <w:rFonts w:ascii="Times New Roman" w:eastAsiaTheme="minorEastAsia" w:hAnsi="Times New Roman"/>
          <w:sz w:val="24"/>
          <w:szCs w:val="24"/>
          <w:lang w:bidi="en-US"/>
        </w:rPr>
        <w:t>.</w:t>
      </w:r>
    </w:p>
    <w:p w14:paraId="38395DA7" w14:textId="77777777" w:rsidR="00172F45" w:rsidRPr="00014A27" w:rsidRDefault="00B32C0A" w:rsidP="00715BA9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Перечень планируемых результатов обучения по дисциплине, соотнесенных с планируемыми результатами освоения программы:</w:t>
      </w:r>
      <w:r w:rsidR="00172F45" w:rsidRPr="00014A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0BCAA743" w14:textId="77777777" w:rsidR="00390FAC" w:rsidRPr="00C1394D" w:rsidRDefault="00390FAC" w:rsidP="00715B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образовательной программы - компетенции выпускников, в формировании которых участвует дисциплина:</w:t>
      </w:r>
    </w:p>
    <w:p w14:paraId="7FA11BA0" w14:textId="62ADCA00" w:rsidR="00715BA9" w:rsidRDefault="00FF1229" w:rsidP="00715B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проектировать основные и дополнительные образовательные программы и разрабатывать научно-методическое обеспечение их реализации (ОПК-2)</w:t>
      </w:r>
    </w:p>
    <w:p w14:paraId="0C5E0A9A" w14:textId="28D9B2F9" w:rsidR="00715BA9" w:rsidRDefault="00FF1229" w:rsidP="00715B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 (ОПК-3)</w:t>
      </w:r>
    </w:p>
    <w:p w14:paraId="24AD566F" w14:textId="42B3BB58" w:rsidR="00715BA9" w:rsidRDefault="00FF1229" w:rsidP="00715B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создавать и реализовывать условия и принципы духовно-нравственного воспитания обучающихся на основе базовых национальных ценностей (ОПК-4)</w:t>
      </w:r>
    </w:p>
    <w:p w14:paraId="4CD63539" w14:textId="67DE9AF4" w:rsidR="00FF1229" w:rsidRPr="00715BA9" w:rsidRDefault="00FF1229" w:rsidP="00715B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управлять проектом на всех этапах его жизненного цикла (УК-2)</w:t>
      </w:r>
    </w:p>
    <w:p w14:paraId="50C4B521" w14:textId="77777777" w:rsidR="00FF1229" w:rsidRPr="00FF1229" w:rsidRDefault="00FF1229" w:rsidP="00715B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565A2A2" w14:textId="77777777" w:rsidR="00390FAC" w:rsidRPr="00C1394D" w:rsidRDefault="00390FAC" w:rsidP="00715B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обучения по дисциплине, обеспечивающие достижение планируемых результатов освоения образовательной программы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представлены в виде следующего комплекса 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индик</w:t>
      </w:r>
      <w:r w:rsidR="00355C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торов</w:t>
      </w: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14:paraId="471CED0E" w14:textId="77777777" w:rsidR="00390FAC" w:rsidRDefault="00390FAC" w:rsidP="00390FAC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BBF0183" w14:textId="77777777" w:rsidR="00390FAC" w:rsidRDefault="00390FAC" w:rsidP="00390FAC">
      <w:pPr>
        <w:spacing w:after="0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7015A6A9" w14:textId="77777777" w:rsidR="00715BA9" w:rsidRDefault="00FF1229" w:rsidP="00715B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содержание нормативных документов, необходимых для проектирования основных и дополнительных образовательных программ</w:t>
      </w:r>
    </w:p>
    <w:p w14:paraId="6131FC90" w14:textId="77777777" w:rsidR="00715BA9" w:rsidRDefault="00FF1229" w:rsidP="00715B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теоретические основы и алгоритм проектирования образовательного процесса и образовательных маршрутов обучающихся и методического обеспечения образовательных программ, деятельности субъектов образования, обеспечивающих качество образовательных результатов</w:t>
      </w:r>
    </w:p>
    <w:p w14:paraId="50B04CB9" w14:textId="77777777" w:rsidR="00715BA9" w:rsidRDefault="00FF1229" w:rsidP="00715B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виды и функции научно-методического обеспечения современного образовательного процесса</w:t>
      </w:r>
    </w:p>
    <w:p w14:paraId="2D901FEC" w14:textId="68010BE4" w:rsidR="00715BA9" w:rsidRDefault="00FF1229" w:rsidP="00715B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основы применения образовательных технологии (в том числе в условиях инклюзивного образовательного процесса), необходимых для адресной работы с различными категориями обучающихся, в том числе с особыми образовательными потребностями</w:t>
      </w:r>
    </w:p>
    <w:p w14:paraId="54B96914" w14:textId="77777777" w:rsidR="00715BA9" w:rsidRDefault="00FF1229" w:rsidP="00715B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принципы и подходы к реализации процесса воспитания на основе традиционных российских ценностей</w:t>
      </w:r>
    </w:p>
    <w:p w14:paraId="0BDB6BA4" w14:textId="2152E54E" w:rsidR="00715BA9" w:rsidRDefault="00FF1229" w:rsidP="00715B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методы и приемы формирования ценностных ориентации обучающихся, развития нравственных чувств (совести, долга, эмпатии, ответственности и др.), формирования нравственного облика (терпения, милосердия и др.), нравственной позиции (способности различать добро и зло, проявлять самоотверженность, готовности к преодолению жизненных испытании) нравственного поведения</w:t>
      </w:r>
    </w:p>
    <w:p w14:paraId="713A6427" w14:textId="4C3C6613" w:rsidR="00FF1229" w:rsidRDefault="00FF1229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документы, регламентирующие содержание базовых национальных ценностей</w:t>
      </w:r>
    </w:p>
    <w:p w14:paraId="537B6E3E" w14:textId="77777777" w:rsidR="00715BA9" w:rsidRPr="00715BA9" w:rsidRDefault="00715BA9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821130B" w14:textId="77777777" w:rsidR="00390FAC" w:rsidRDefault="00390FAC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3EA1A7F5" w14:textId="77777777" w:rsidR="00715BA9" w:rsidRDefault="00B856BD" w:rsidP="00715BA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учитывать различные контексты, в которых протекают процессы обучения, воспитания и социализации при проектировании основных и дополнительных образовательных программ</w:t>
      </w:r>
    </w:p>
    <w:p w14:paraId="170E7645" w14:textId="77777777" w:rsidR="00715BA9" w:rsidRDefault="00B856BD" w:rsidP="00715BA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проектировать отдельные структурные компоненты образовательной программы и организовывать образовательный процесс на основе проектирования</w:t>
      </w:r>
    </w:p>
    <w:p w14:paraId="37E131CD" w14:textId="77777777" w:rsidR="00715BA9" w:rsidRDefault="00B856BD" w:rsidP="00715BA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уметь взаимодействовать с участниками образовательных отношений в совместной и индивидуальной учебной и воспитательной деятельности</w:t>
      </w:r>
    </w:p>
    <w:p w14:paraId="40F45B5A" w14:textId="77777777" w:rsidR="00715BA9" w:rsidRDefault="00B856BD" w:rsidP="00715BA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проектировать совместную и индивидуальную учебную и воспитательную деятельность обучающихся на основе взаимодействия с другими специалистами</w:t>
      </w:r>
    </w:p>
    <w:p w14:paraId="57E475F8" w14:textId="79616276" w:rsidR="00FF1229" w:rsidRPr="00D5002E" w:rsidRDefault="00B856BD" w:rsidP="00715BA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создавать воспитательные ситуации, содействующие становлению у обучающихся нравственной позиции, духовности, ценностного отношения к человеку</w:t>
      </w:r>
    </w:p>
    <w:p w14:paraId="728E974A" w14:textId="77777777" w:rsidR="00D5002E" w:rsidRDefault="00D5002E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34ED6CF" w14:textId="77777777" w:rsidR="00390FAC" w:rsidRDefault="00603E25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Навыков</w:t>
      </w:r>
      <w:r w:rsidR="00390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2B4DDF41" w14:textId="77777777" w:rsidR="00715BA9" w:rsidRDefault="00FF1229" w:rsidP="00715BA9">
      <w:pPr>
        <w:widowControl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F1229">
        <w:rPr>
          <w:rFonts w:ascii="Times New Roman" w:hAnsi="Times New Roman" w:cs="Times New Roman"/>
          <w:sz w:val="24"/>
          <w:szCs w:val="24"/>
        </w:rPr>
        <w:t>владеть навыками проектирования основных и дополнительных образовательных программ и их научно-методического обеспечения</w:t>
      </w:r>
    </w:p>
    <w:p w14:paraId="1C3175A3" w14:textId="77777777" w:rsidR="00715BA9" w:rsidRDefault="00FF1229" w:rsidP="00715BA9">
      <w:pPr>
        <w:widowControl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F1229">
        <w:rPr>
          <w:rFonts w:ascii="Times New Roman" w:hAnsi="Times New Roman" w:cs="Times New Roman"/>
          <w:sz w:val="24"/>
          <w:szCs w:val="24"/>
        </w:rPr>
        <w:t>владеть навыками проектирования совместной и индивидуальной учебной и воспитательной деятельности обучающихся</w:t>
      </w:r>
    </w:p>
    <w:p w14:paraId="6293B6D0" w14:textId="307AB433" w:rsidR="00D13EB6" w:rsidRDefault="00FF1229" w:rsidP="00715BA9">
      <w:pPr>
        <w:widowControl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F1229">
        <w:rPr>
          <w:rFonts w:ascii="Times New Roman" w:hAnsi="Times New Roman" w:cs="Times New Roman"/>
          <w:sz w:val="24"/>
          <w:szCs w:val="24"/>
        </w:rPr>
        <w:t>владеть навыками создания и реализации условий и принципов духовно-нравственного воспитания обучающихся на основе традиционных российских ценностей</w:t>
      </w:r>
    </w:p>
    <w:p w14:paraId="57D92DD1" w14:textId="77777777" w:rsidR="00D5002E" w:rsidRPr="00E008FC" w:rsidRDefault="00D5002E" w:rsidP="00D5002E">
      <w:pPr>
        <w:widowControl w:val="0"/>
        <w:spacing w:after="120"/>
        <w:rPr>
          <w:rFonts w:ascii="Times New Roman" w:hAnsi="Times New Roman" w:cs="Times New Roman"/>
          <w:sz w:val="24"/>
          <w:szCs w:val="24"/>
        </w:rPr>
      </w:pPr>
    </w:p>
    <w:p w14:paraId="41BF861D" w14:textId="77777777" w:rsidR="00B32C0A" w:rsidRPr="00014A27" w:rsidRDefault="00B32C0A" w:rsidP="00014A27">
      <w:pPr>
        <w:pStyle w:val="ae"/>
        <w:numPr>
          <w:ilvl w:val="0"/>
          <w:numId w:val="9"/>
        </w:numPr>
        <w:spacing w:after="120"/>
        <w:ind w:left="284" w:hanging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Объем дисциплины по видам учебной работы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2803"/>
        <w:gridCol w:w="934"/>
        <w:gridCol w:w="5606"/>
      </w:tblGrid>
      <w:tr w:rsidR="00CE4F75" w14:paraId="2DEC934D" w14:textId="77777777">
        <w:tc>
          <w:tcPr>
            <w:tcW w:w="1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B88E28B" w14:textId="77777777" w:rsidR="00CE4F75" w:rsidRDefault="004F43BB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D67F0CB" w14:textId="77777777" w:rsidR="00CE4F75" w:rsidRDefault="004F43BB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(по видам работ)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78D9728" w14:textId="77777777" w:rsidR="00CE4F75" w:rsidRDefault="004F43BB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Семестры</w:t>
            </w:r>
          </w:p>
        </w:tc>
      </w:tr>
      <w:tr w:rsidR="00CE4F75" w14:paraId="4935E653" w14:textId="77777777"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DBCC88" w14:textId="77777777" w:rsidR="00CE4F75" w:rsidRDefault="00CE4F75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427C42" w14:textId="77777777" w:rsidR="00CE4F75" w:rsidRDefault="00CE4F75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FA5DDAB" w14:textId="77777777" w:rsidR="00CE4F75" w:rsidRDefault="004F43BB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CE4F75" w14:paraId="2C42D9E7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3D1EC13" w14:textId="77777777" w:rsidR="00CE4F75" w:rsidRDefault="004F43BB"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Контактная работа (всего)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75A5A4A" w14:textId="77777777" w:rsidR="00CE4F75" w:rsidRDefault="004F43BB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0468401" w14:textId="77777777" w:rsidR="00CE4F75" w:rsidRDefault="004F43BB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</w:tr>
      <w:tr w:rsidR="00CE4F75" w14:paraId="5206B9A4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BAE4DF6" w14:textId="77777777" w:rsidR="00CE4F75" w:rsidRDefault="004F43BB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Лекционные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8F18C78" w14:textId="77777777" w:rsidR="00CE4F75" w:rsidRDefault="004F43BB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5A6909D" w14:textId="77777777" w:rsidR="00CE4F75" w:rsidRDefault="004F43BB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E4F75" w14:paraId="5C7743D2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70CA3EA" w14:textId="77777777" w:rsidR="00CE4F75" w:rsidRDefault="004F43BB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AF931F4" w14:textId="77777777" w:rsidR="00CE4F75" w:rsidRDefault="004F43BB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4FE57B2" w14:textId="77777777" w:rsidR="00CE4F75" w:rsidRDefault="004F43BB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</w:tr>
      <w:tr w:rsidR="00CE4F75" w14:paraId="73BF2F37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671A860" w14:textId="77777777" w:rsidR="00CE4F75" w:rsidRDefault="004F43BB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15569F4" w14:textId="77777777" w:rsidR="00CE4F75" w:rsidRDefault="004F43BB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4CE91E1" w14:textId="77777777" w:rsidR="00CE4F75" w:rsidRDefault="004F43BB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</w:t>
            </w:r>
          </w:p>
        </w:tc>
      </w:tr>
      <w:tr w:rsidR="00CE4F75" w14:paraId="2D9DE4C6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8833FF4" w14:textId="77777777" w:rsidR="00CE4F75" w:rsidRDefault="004F43BB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Всего, часов/зачетных единиц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E392791" w14:textId="77777777" w:rsidR="00CE4F75" w:rsidRDefault="004F43BB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/ 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1AFBACB" w14:textId="77777777" w:rsidR="00CE4F75" w:rsidRDefault="004F43BB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/ 3</w:t>
            </w:r>
          </w:p>
        </w:tc>
      </w:tr>
    </w:tbl>
    <w:p w14:paraId="1D5E5068" w14:textId="77777777" w:rsidR="00D13EB6" w:rsidRPr="00E008FC" w:rsidRDefault="00D13EB6" w:rsidP="00A2768A">
      <w:pPr>
        <w:rPr>
          <w:rFonts w:ascii="Times New Roman" w:hAnsi="Times New Roman" w:cs="Times New Roman"/>
          <w:sz w:val="24"/>
          <w:szCs w:val="24"/>
        </w:rPr>
      </w:pPr>
    </w:p>
    <w:p w14:paraId="463F5C67" w14:textId="77777777" w:rsidR="00B32C0A" w:rsidRPr="00014A27" w:rsidRDefault="006C307E" w:rsidP="00014A27">
      <w:pPr>
        <w:pStyle w:val="ae"/>
        <w:numPr>
          <w:ilvl w:val="0"/>
          <w:numId w:val="9"/>
        </w:numPr>
        <w:spacing w:before="120" w:after="120"/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дисциплины</w:t>
      </w:r>
    </w:p>
    <w:p w14:paraId="07C8C538" w14:textId="77777777" w:rsidR="00B32C0A" w:rsidRDefault="006C307E" w:rsidP="00014A27">
      <w:pPr>
        <w:pStyle w:val="ae"/>
        <w:numPr>
          <w:ilvl w:val="1"/>
          <w:numId w:val="9"/>
        </w:numPr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разделов дисциплины</w:t>
      </w:r>
    </w:p>
    <w:p w14:paraId="3C42BB1A" w14:textId="77777777" w:rsidR="00CE4F75" w:rsidRDefault="004F43BB">
      <w:pPr>
        <w:spacing w:before="319" w:after="319" w:line="240" w:lineRule="auto"/>
        <w:outlineLvl w:val="3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Семестр 2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1991"/>
        <w:gridCol w:w="3792"/>
        <w:gridCol w:w="1834"/>
        <w:gridCol w:w="640"/>
        <w:gridCol w:w="550"/>
        <w:gridCol w:w="536"/>
      </w:tblGrid>
      <w:tr w:rsidR="00CE4F75" w14:paraId="7371A5DE" w14:textId="77777777">
        <w:tc>
          <w:tcPr>
            <w:tcW w:w="7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710B267" w14:textId="77777777" w:rsidR="00CE4F75" w:rsidRDefault="004F43BB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2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6991115" w14:textId="77777777" w:rsidR="00CE4F75" w:rsidRDefault="004F43BB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раздела</w:t>
            </w:r>
          </w:p>
        </w:tc>
        <w:tc>
          <w:tcPr>
            <w:tcW w:w="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931092D" w14:textId="77777777" w:rsidR="00CE4F75" w:rsidRDefault="004F43BB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час (без контроля и консультаций)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939E62E" w14:textId="77777777" w:rsidR="00CE4F75" w:rsidRDefault="004F43BB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Лек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D403C97" w14:textId="77777777" w:rsidR="00CE4F75" w:rsidRDefault="004F43BB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4614A72" w14:textId="77777777" w:rsidR="00CE4F75" w:rsidRDefault="004F43BB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</w:t>
            </w:r>
          </w:p>
        </w:tc>
      </w:tr>
      <w:tr w:rsidR="00CE4F75" w14:paraId="7F4B8F2A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9F5272A" w14:textId="77777777" w:rsidR="00CE4F75" w:rsidRDefault="004F43BB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Подходы к проектированию содержания образования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CEC5749" w14:textId="77777777" w:rsidR="00CE4F75" w:rsidRDefault="004F43BB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образование как категория дидактики. Модели содержания образования. Основания для проектирования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содержания образовательных программ. Фундаментальные понятия. Большие идеи. Соотношение теории и практики. Принципы отбора содержания образования. Образовательная программа как объект проектирования.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1DD9457" w14:textId="77777777" w:rsidR="00CE4F75" w:rsidRDefault="004F43BB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C909B01" w14:textId="77777777" w:rsidR="00CE4F75" w:rsidRDefault="004F43BB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297678E" w14:textId="77777777" w:rsidR="00CE4F75" w:rsidRDefault="004F43BB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56C8589" w14:textId="77777777" w:rsidR="00CE4F75" w:rsidRDefault="004F43BB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CE4F75" w14:paraId="09B3BA7C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0C03985" w14:textId="77777777" w:rsidR="00CE4F75" w:rsidRDefault="004F43BB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 проектирования рабочей программы по предмету, курсу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96B4F26" w14:textId="77777777" w:rsidR="00CE4F75" w:rsidRDefault="004F43BB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Рабочая программа по предмету как составляющая основной образовательной программы общего образования. Модульный подход к разработке рабочих программ по технологии. Требования ФГОС к результатам освоения программы обучения. Отбор содержания учебного материала, выбор форм и методов обучения, содержания практической работы, методов проверки усвоения содержания предмета. Этапы разработки и апробации рабочей программы. Межпредметные связи с рабочими программами других учебных предметов.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4C8489B" w14:textId="77777777" w:rsidR="00CE4F75" w:rsidRDefault="004F43BB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2966069" w14:textId="77777777" w:rsidR="00CE4F75" w:rsidRDefault="004F43BB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DFD90E3" w14:textId="77777777" w:rsidR="00CE4F75" w:rsidRDefault="004F43BB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3AC07CA" w14:textId="77777777" w:rsidR="00CE4F75" w:rsidRDefault="004F43BB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</w:tr>
      <w:tr w:rsidR="00CE4F75" w14:paraId="74FE4F64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F05E251" w14:textId="77777777" w:rsidR="00CE4F75" w:rsidRDefault="004F43BB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 проектирования программ дополнительного образования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FC80AE7" w14:textId="77777777" w:rsidR="00CE4F75" w:rsidRDefault="004F43BB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направления и отбор содержания дополнительных программ. Требования к структуре и содержанию дополнительных образовательных программ. Выбор форм и методов организации обучения, отличных от урочных. Подготовка обучающихся к соревнованиям и конкурсам. Новые формы и методы оценки результатов обучения.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85712B7" w14:textId="77777777" w:rsidR="00CE4F75" w:rsidRDefault="004F43BB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F75C54E" w14:textId="77777777" w:rsidR="00CE4F75" w:rsidRDefault="004F43BB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41F1E79" w14:textId="77777777" w:rsidR="00CE4F75" w:rsidRDefault="004F43BB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8E0D954" w14:textId="77777777" w:rsidR="00CE4F75" w:rsidRDefault="004F43BB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</w:tr>
      <w:tr w:rsidR="00CE4F75" w14:paraId="632DE075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B38B466" w14:textId="77777777" w:rsidR="00CE4F75" w:rsidRDefault="004F43BB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и защита проекта образовательной программы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96D9DAC" w14:textId="77777777" w:rsidR="00CE4F75" w:rsidRDefault="004F43BB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группового (командного) проекта образовательной программы для общего или дополнительного образования. Разработка критерий оценки образовательной программы (чек-лист). Схема и процедура оценки. экспертиза образовательных программ (взаимооценка). Презентация и защита образовательной программы.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D46A98C" w14:textId="77777777" w:rsidR="00CE4F75" w:rsidRDefault="004F43BB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AE34670" w14:textId="77777777" w:rsidR="00CE4F75" w:rsidRDefault="004F43BB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C1203CB" w14:textId="77777777" w:rsidR="00CE4F75" w:rsidRDefault="004F43BB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A2832B4" w14:textId="77777777" w:rsidR="00CE4F75" w:rsidRDefault="004F43BB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</w:tbl>
    <w:p w14:paraId="7208C3C4" w14:textId="77777777" w:rsidR="008A6B68" w:rsidRPr="00FE5AFB" w:rsidRDefault="008A6B68" w:rsidP="00FE5AFB">
      <w:pPr>
        <w:rPr>
          <w:rFonts w:ascii="Times New Roman" w:hAnsi="Times New Roman" w:cs="Times New Roman"/>
          <w:b/>
          <w:sz w:val="24"/>
          <w:szCs w:val="24"/>
        </w:rPr>
      </w:pPr>
    </w:p>
    <w:p w14:paraId="5EDCEEB4" w14:textId="77777777" w:rsidR="006C307E" w:rsidRPr="00014A27" w:rsidRDefault="006C307E" w:rsidP="00014A27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4A2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Контроль качества освоения дисциплины</w:t>
      </w:r>
    </w:p>
    <w:p w14:paraId="2930422E" w14:textId="77777777" w:rsidR="00715BA9" w:rsidRDefault="006C307E" w:rsidP="00715B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Контроль качества освоения дисциплины включает в себя текущ</w:t>
      </w:r>
      <w:r w:rsidR="00355C96">
        <w:rPr>
          <w:rFonts w:ascii="Times New Roman" w:eastAsia="Times New Roman" w:hAnsi="Times New Roman" w:cs="Times New Roman"/>
          <w:sz w:val="24"/>
          <w:szCs w:val="24"/>
        </w:rPr>
        <w:t>ий контроль</w:t>
      </w:r>
      <w:r w:rsidRPr="00E008FC">
        <w:rPr>
          <w:rFonts w:ascii="Times New Roman" w:eastAsia="Times New Roman" w:hAnsi="Times New Roman" w:cs="Times New Roman"/>
          <w:sz w:val="24"/>
          <w:szCs w:val="24"/>
        </w:rPr>
        <w:t xml:space="preserve"> и промежуточную аттестацию обучающихся</w:t>
      </w:r>
    </w:p>
    <w:p w14:paraId="60BF105E" w14:textId="7BBF60B2" w:rsidR="00355C96" w:rsidRDefault="006C307E" w:rsidP="00715B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BA9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обучающихся по дисциплине</w:t>
      </w:r>
      <w:r w:rsidR="00984682" w:rsidRPr="00715BA9">
        <w:rPr>
          <w:rFonts w:ascii="Times New Roman" w:eastAsia="Times New Roman" w:hAnsi="Times New Roman" w:cs="Times New Roman"/>
          <w:sz w:val="24"/>
          <w:szCs w:val="24"/>
        </w:rPr>
        <w:t xml:space="preserve"> проводится </w:t>
      </w:r>
      <w:r w:rsidR="00A44FD5" w:rsidRPr="00715BA9">
        <w:rPr>
          <w:rFonts w:ascii="Times New Roman" w:eastAsia="Times New Roman" w:hAnsi="Times New Roman" w:cs="Times New Roman"/>
          <w:sz w:val="24"/>
          <w:szCs w:val="24"/>
        </w:rPr>
        <w:t>в форме:</w:t>
      </w:r>
      <w:r w:rsidR="00A44FD5" w:rsidRPr="00715BA9">
        <w:t xml:space="preserve"> </w:t>
      </w:r>
      <w:r w:rsidR="00A44FD5" w:rsidRPr="00715BA9">
        <w:rPr>
          <w:rFonts w:ascii="Times New Roman" w:eastAsia="Times New Roman" w:hAnsi="Times New Roman" w:cs="Times New Roman"/>
          <w:sz w:val="24"/>
          <w:szCs w:val="24"/>
        </w:rPr>
        <w:t>Зачет (2 семестр)</w:t>
      </w:r>
    </w:p>
    <w:p w14:paraId="1CE3DDA9" w14:textId="77777777" w:rsidR="006C307E" w:rsidRPr="00E008FC" w:rsidRDefault="006C307E" w:rsidP="006C307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Критерии оценивания результатов обучения по дисциплине установлены в соответствии с Положением о текущей и промежуточной аттестации обучающихся по программам среднего профессионального и высшего образования в ГАОУ ВО МГПУ.</w:t>
      </w:r>
      <w:r w:rsidRPr="00E008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CBB6B5E" w14:textId="77777777" w:rsidR="006C307E" w:rsidRDefault="006C307E" w:rsidP="006C3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4554CB" w14:textId="48B88187" w:rsidR="00715BA9" w:rsidRPr="00715BA9" w:rsidRDefault="00715BA9" w:rsidP="00715BA9">
      <w:pPr>
        <w:pStyle w:val="ae"/>
        <w:numPr>
          <w:ilvl w:val="1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Фонд оценочных средств</w:t>
      </w:r>
    </w:p>
    <w:p w14:paraId="6D12E038" w14:textId="77777777" w:rsidR="006C307E" w:rsidRDefault="006C307E" w:rsidP="006C3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4819A9" w14:textId="77777777" w:rsidR="00715BA9" w:rsidRP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5BA9">
        <w:rPr>
          <w:rFonts w:ascii="Times New Roman" w:hAnsi="Times New Roman" w:cs="Times New Roman"/>
          <w:b/>
          <w:bCs/>
          <w:sz w:val="24"/>
          <w:szCs w:val="24"/>
        </w:rPr>
        <w:t>Оценочные средства текущего контроля:</w:t>
      </w:r>
    </w:p>
    <w:p w14:paraId="4C0D2BC1" w14:textId="77777777" w:rsidR="00715BA9" w:rsidRP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5BA9">
        <w:rPr>
          <w:rFonts w:ascii="Times New Roman" w:hAnsi="Times New Roman" w:cs="Times New Roman"/>
          <w:b/>
          <w:bCs/>
          <w:sz w:val="24"/>
          <w:szCs w:val="24"/>
        </w:rPr>
        <w:t>Доклад</w:t>
      </w:r>
    </w:p>
    <w:p w14:paraId="30547045" w14:textId="77777777" w:rsidR="00715BA9" w:rsidRP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b/>
          <w:bCs/>
          <w:sz w:val="24"/>
          <w:szCs w:val="24"/>
        </w:rPr>
        <w:t>Требования к структуре доклада:</w:t>
      </w:r>
    </w:p>
    <w:p w14:paraId="3263C2C9" w14:textId="77777777" w:rsidR="00715BA9" w:rsidRPr="00715BA9" w:rsidRDefault="00715BA9" w:rsidP="00715BA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титульный лист;</w:t>
      </w:r>
    </w:p>
    <w:p w14:paraId="383469F1" w14:textId="77777777" w:rsidR="00715BA9" w:rsidRPr="00715BA9" w:rsidRDefault="00715BA9" w:rsidP="00715BA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план работы с указанием страниц каждого пункта;</w:t>
      </w:r>
    </w:p>
    <w:p w14:paraId="4DD122FC" w14:textId="77777777" w:rsidR="00715BA9" w:rsidRPr="00715BA9" w:rsidRDefault="00715BA9" w:rsidP="00715BA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введение;</w:t>
      </w:r>
    </w:p>
    <w:p w14:paraId="6B37EE9E" w14:textId="77777777" w:rsidR="00715BA9" w:rsidRPr="00715BA9" w:rsidRDefault="00715BA9" w:rsidP="00715BA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текстовое изложение материала с необходимыми ссылками на источники, использованные автором;</w:t>
      </w:r>
    </w:p>
    <w:p w14:paraId="5BCA11C4" w14:textId="77777777" w:rsidR="00715BA9" w:rsidRPr="00715BA9" w:rsidRDefault="00715BA9" w:rsidP="00715BA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заключение;</w:t>
      </w:r>
    </w:p>
    <w:p w14:paraId="72187B78" w14:textId="77777777" w:rsidR="00715BA9" w:rsidRPr="00715BA9" w:rsidRDefault="00715BA9" w:rsidP="00715BA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список использованной литературы и источников;</w:t>
      </w:r>
    </w:p>
    <w:p w14:paraId="3045A0AF" w14:textId="77777777" w:rsidR="00715BA9" w:rsidRPr="00715BA9" w:rsidRDefault="00715BA9" w:rsidP="00715BA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приложения, которые состоят из таблиц, диаграмм, графиков, рисунков, схем (необязательная часть реферата).</w:t>
      </w:r>
    </w:p>
    <w:p w14:paraId="7A32173D" w14:textId="77777777" w:rsidR="00715BA9" w:rsidRP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b/>
          <w:bCs/>
          <w:sz w:val="24"/>
          <w:szCs w:val="24"/>
        </w:rPr>
        <w:t>Тематика докладов:</w:t>
      </w:r>
    </w:p>
    <w:p w14:paraId="6EB26BCE" w14:textId="77777777" w:rsidR="00715BA9" w:rsidRPr="00715BA9" w:rsidRDefault="00715BA9" w:rsidP="00715BA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Содержание образования как категория дидактики: эволюция подходов.</w:t>
      </w:r>
    </w:p>
    <w:p w14:paraId="4DDEA636" w14:textId="77777777" w:rsidR="00715BA9" w:rsidRPr="00715BA9" w:rsidRDefault="00715BA9" w:rsidP="00715BA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Модели содержания образования: предметная, интегрированная, деятельностная.</w:t>
      </w:r>
    </w:p>
    <w:p w14:paraId="719B4081" w14:textId="77777777" w:rsidR="00715BA9" w:rsidRPr="00715BA9" w:rsidRDefault="00715BA9" w:rsidP="00715BA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«Большие идеи» (Big Ideas) и фундаментальные понятия в проектировании образовательных программ.</w:t>
      </w:r>
    </w:p>
    <w:p w14:paraId="6C067B5D" w14:textId="77777777" w:rsidR="00715BA9" w:rsidRPr="00715BA9" w:rsidRDefault="00715BA9" w:rsidP="00715BA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Принципы отбора содержания образования в условиях обновления ФГОС.</w:t>
      </w:r>
    </w:p>
    <w:p w14:paraId="4FB78B35" w14:textId="77777777" w:rsidR="00715BA9" w:rsidRPr="00715BA9" w:rsidRDefault="00715BA9" w:rsidP="00715BA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Образовательная программа как объект педагогического дизайна: структура и логика.</w:t>
      </w:r>
    </w:p>
    <w:p w14:paraId="4F6443CC" w14:textId="77777777" w:rsidR="00715BA9" w:rsidRPr="00715BA9" w:rsidRDefault="00715BA9" w:rsidP="00715BA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Технология проектирования рабочей программы по предмету: модульный подход.</w:t>
      </w:r>
    </w:p>
    <w:p w14:paraId="5489D741" w14:textId="77777777" w:rsidR="00715BA9" w:rsidRPr="00715BA9" w:rsidRDefault="00715BA9" w:rsidP="00715BA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Межпредметные связи в общем образовании: от теории к практике проектирования.</w:t>
      </w:r>
    </w:p>
    <w:p w14:paraId="4713B2E7" w14:textId="77777777" w:rsidR="00715BA9" w:rsidRPr="00715BA9" w:rsidRDefault="00715BA9" w:rsidP="00715BA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Специфика проектирования дополнительных образовательных программ: выбор направления и отбор содержания.</w:t>
      </w:r>
    </w:p>
    <w:p w14:paraId="59C31D09" w14:textId="77777777" w:rsidR="00715BA9" w:rsidRPr="00715BA9" w:rsidRDefault="00715BA9" w:rsidP="00715BA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Неурочные формы и методы организации обучения в дополнительном образовании.</w:t>
      </w:r>
    </w:p>
    <w:p w14:paraId="2D3DC94C" w14:textId="77777777" w:rsidR="00715BA9" w:rsidRPr="00715BA9" w:rsidRDefault="00715BA9" w:rsidP="00715BA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Новые формы и методы оценки результатов обучения в дополнительных образовательных программах.</w:t>
      </w:r>
    </w:p>
    <w:p w14:paraId="36603915" w14:textId="77777777" w:rsidR="00715BA9" w:rsidRPr="00715BA9" w:rsidRDefault="00715BA9" w:rsidP="00715BA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Подготовка обучающихся к соревнованиям и конкурсам как элемент проектирования программы.</w:t>
      </w:r>
    </w:p>
    <w:p w14:paraId="247AB79E" w14:textId="77777777" w:rsidR="00715BA9" w:rsidRPr="00715BA9" w:rsidRDefault="00715BA9" w:rsidP="00715BA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Экспертиза образовательных программ: критерии, чек-листы, схемы оценки.</w:t>
      </w:r>
    </w:p>
    <w:p w14:paraId="12E2EBD6" w14:textId="77777777" w:rsidR="00715BA9" w:rsidRPr="00715BA9" w:rsidRDefault="00715BA9" w:rsidP="00715BA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Командное проектирование образовательной программы: этапы, роли, взаимодействие.</w:t>
      </w:r>
    </w:p>
    <w:p w14:paraId="267E3681" w14:textId="77777777" w:rsidR="00715BA9" w:rsidRPr="00715BA9" w:rsidRDefault="00715BA9" w:rsidP="00715BA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Адаптация образовательных программ для обучающихся с особыми образовательными потребностями (инклюзивный дизайн).</w:t>
      </w:r>
    </w:p>
    <w:p w14:paraId="52FDAA76" w14:textId="77777777" w:rsidR="00715BA9" w:rsidRP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881422A" w14:textId="77777777" w:rsidR="00715BA9" w:rsidRP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b/>
          <w:bCs/>
          <w:sz w:val="24"/>
          <w:szCs w:val="24"/>
        </w:rPr>
        <w:t>Критерии оценки доклада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964"/>
        <w:gridCol w:w="5753"/>
        <w:gridCol w:w="1628"/>
      </w:tblGrid>
      <w:tr w:rsidR="00715BA9" w:rsidRPr="00715BA9" w14:paraId="2C713768" w14:textId="77777777" w:rsidTr="00E27F64">
        <w:tc>
          <w:tcPr>
            <w:tcW w:w="0" w:type="auto"/>
            <w:hideMark/>
          </w:tcPr>
          <w:p w14:paraId="41D4222B" w14:textId="77777777" w:rsidR="00715BA9" w:rsidRPr="00715BA9" w:rsidRDefault="00715BA9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hideMark/>
          </w:tcPr>
          <w:p w14:paraId="022FAE75" w14:textId="77777777" w:rsidR="00715BA9" w:rsidRPr="00715BA9" w:rsidRDefault="00715BA9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hideMark/>
          </w:tcPr>
          <w:p w14:paraId="7A446204" w14:textId="77777777" w:rsidR="00715BA9" w:rsidRPr="00715BA9" w:rsidRDefault="00715BA9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715BA9" w:rsidRPr="00715BA9" w14:paraId="3D76518E" w14:textId="77777777" w:rsidTr="00E27F64">
        <w:tc>
          <w:tcPr>
            <w:tcW w:w="0" w:type="auto"/>
            <w:hideMark/>
          </w:tcPr>
          <w:p w14:paraId="0E67563E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</w:rPr>
              <w:t>Степень раскрытия сущности проблемы</w:t>
            </w:r>
          </w:p>
        </w:tc>
        <w:tc>
          <w:tcPr>
            <w:tcW w:w="0" w:type="auto"/>
            <w:hideMark/>
          </w:tcPr>
          <w:p w14:paraId="2D644A9D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</w:rPr>
              <w:t>Соответствие плана теме доклада</w:t>
            </w:r>
          </w:p>
        </w:tc>
        <w:tc>
          <w:tcPr>
            <w:tcW w:w="0" w:type="auto"/>
            <w:hideMark/>
          </w:tcPr>
          <w:p w14:paraId="7B8F2473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715BA9" w:rsidRPr="00715BA9" w14:paraId="782B425D" w14:textId="77777777" w:rsidTr="00E27F64">
        <w:tc>
          <w:tcPr>
            <w:tcW w:w="0" w:type="auto"/>
            <w:hideMark/>
          </w:tcPr>
          <w:p w14:paraId="7F237F23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FD157A8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</w:rPr>
              <w:t>Соответствие содержания теме и плану доклада</w:t>
            </w:r>
          </w:p>
        </w:tc>
        <w:tc>
          <w:tcPr>
            <w:tcW w:w="0" w:type="auto"/>
            <w:hideMark/>
          </w:tcPr>
          <w:p w14:paraId="6D1C77C2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715BA9" w:rsidRPr="00715BA9" w14:paraId="0A171CEE" w14:textId="77777777" w:rsidTr="00E27F64">
        <w:tc>
          <w:tcPr>
            <w:tcW w:w="0" w:type="auto"/>
            <w:hideMark/>
          </w:tcPr>
          <w:p w14:paraId="2E9DD16A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7778B13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</w:rPr>
              <w:t>Полнота и глубина раскрытия основных понятий проблемы</w:t>
            </w:r>
          </w:p>
        </w:tc>
        <w:tc>
          <w:tcPr>
            <w:tcW w:w="0" w:type="auto"/>
            <w:hideMark/>
          </w:tcPr>
          <w:p w14:paraId="401F4140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715BA9" w:rsidRPr="00715BA9" w14:paraId="3A98A389" w14:textId="77777777" w:rsidTr="00E27F64">
        <w:tc>
          <w:tcPr>
            <w:tcW w:w="0" w:type="auto"/>
            <w:hideMark/>
          </w:tcPr>
          <w:p w14:paraId="33BD806C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7F47E4A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</w:rPr>
              <w:t>Умение сопоставлять различные точки зрения ученых по рассматриваемому вопросу, умение обобщать материал</w:t>
            </w:r>
          </w:p>
        </w:tc>
        <w:tc>
          <w:tcPr>
            <w:tcW w:w="0" w:type="auto"/>
            <w:hideMark/>
          </w:tcPr>
          <w:p w14:paraId="499D8232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715BA9" w:rsidRPr="00715BA9" w14:paraId="4146C4DC" w14:textId="77777777" w:rsidTr="00E27F64">
        <w:tc>
          <w:tcPr>
            <w:tcW w:w="0" w:type="auto"/>
            <w:hideMark/>
          </w:tcPr>
          <w:p w14:paraId="0CC6A3C7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B85B713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</w:rPr>
              <w:t>Аргументированность основных положений и выводов</w:t>
            </w:r>
          </w:p>
        </w:tc>
        <w:tc>
          <w:tcPr>
            <w:tcW w:w="0" w:type="auto"/>
            <w:hideMark/>
          </w:tcPr>
          <w:p w14:paraId="13CD2D12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715BA9" w:rsidRPr="00715BA9" w14:paraId="29727BC0" w14:textId="77777777" w:rsidTr="00E27F64">
        <w:tc>
          <w:tcPr>
            <w:tcW w:w="0" w:type="auto"/>
            <w:hideMark/>
          </w:tcPr>
          <w:p w14:paraId="52FB0409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</w:rPr>
              <w:t>Оформление презентации</w:t>
            </w:r>
          </w:p>
        </w:tc>
        <w:tc>
          <w:tcPr>
            <w:tcW w:w="0" w:type="auto"/>
            <w:hideMark/>
          </w:tcPr>
          <w:p w14:paraId="02D6BE7E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 оформления презентации</w:t>
            </w:r>
          </w:p>
        </w:tc>
        <w:tc>
          <w:tcPr>
            <w:tcW w:w="0" w:type="auto"/>
            <w:hideMark/>
          </w:tcPr>
          <w:p w14:paraId="03568680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715BA9" w:rsidRPr="00715BA9" w14:paraId="75087FA0" w14:textId="77777777" w:rsidTr="00E27F64">
        <w:tc>
          <w:tcPr>
            <w:tcW w:w="0" w:type="auto"/>
            <w:hideMark/>
          </w:tcPr>
          <w:p w14:paraId="28023569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7C7C5F9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</w:rPr>
              <w:t>Соответствие структуры презентации тексту доклада</w:t>
            </w:r>
          </w:p>
        </w:tc>
        <w:tc>
          <w:tcPr>
            <w:tcW w:w="0" w:type="auto"/>
            <w:hideMark/>
          </w:tcPr>
          <w:p w14:paraId="4602D093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715BA9" w:rsidRPr="00715BA9" w14:paraId="212A3B2A" w14:textId="77777777" w:rsidTr="00E27F64">
        <w:tc>
          <w:tcPr>
            <w:tcW w:w="0" w:type="auto"/>
            <w:hideMark/>
          </w:tcPr>
          <w:p w14:paraId="6215105D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D21A78F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</w:rPr>
              <w:t>Наглядность и презентабельность</w:t>
            </w:r>
          </w:p>
        </w:tc>
        <w:tc>
          <w:tcPr>
            <w:tcW w:w="0" w:type="auto"/>
            <w:hideMark/>
          </w:tcPr>
          <w:p w14:paraId="6F2608BD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715BA9" w:rsidRPr="00715BA9" w14:paraId="516CF5CE" w14:textId="77777777" w:rsidTr="00E27F64">
        <w:tc>
          <w:tcPr>
            <w:tcW w:w="0" w:type="auto"/>
            <w:hideMark/>
          </w:tcPr>
          <w:p w14:paraId="6C2C8183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</w:rPr>
              <w:t>Выступление с докладом</w:t>
            </w:r>
          </w:p>
        </w:tc>
        <w:tc>
          <w:tcPr>
            <w:tcW w:w="0" w:type="auto"/>
            <w:hideMark/>
          </w:tcPr>
          <w:p w14:paraId="027174D5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</w:rPr>
              <w:t>Изложение содержания доклада синхронно с презентацией</w:t>
            </w:r>
          </w:p>
        </w:tc>
        <w:tc>
          <w:tcPr>
            <w:tcW w:w="0" w:type="auto"/>
            <w:hideMark/>
          </w:tcPr>
          <w:p w14:paraId="559BB49E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715BA9" w:rsidRPr="00715BA9" w14:paraId="4620B3C7" w14:textId="77777777" w:rsidTr="00E27F64">
        <w:tc>
          <w:tcPr>
            <w:tcW w:w="0" w:type="auto"/>
            <w:hideMark/>
          </w:tcPr>
          <w:p w14:paraId="5C1EB999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1C313A7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теме доклада</w:t>
            </w:r>
          </w:p>
        </w:tc>
        <w:tc>
          <w:tcPr>
            <w:tcW w:w="0" w:type="auto"/>
            <w:hideMark/>
          </w:tcPr>
          <w:p w14:paraId="53D5A4D0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715BA9" w:rsidRPr="00715BA9" w14:paraId="2434FE8C" w14:textId="77777777" w:rsidTr="00E27F64">
        <w:tc>
          <w:tcPr>
            <w:tcW w:w="0" w:type="auto"/>
            <w:hideMark/>
          </w:tcPr>
          <w:p w14:paraId="6F9DA891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E58A343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</w:rPr>
              <w:t>Самостоятельность суждений, владение материалом</w:t>
            </w:r>
          </w:p>
        </w:tc>
        <w:tc>
          <w:tcPr>
            <w:tcW w:w="0" w:type="auto"/>
            <w:hideMark/>
          </w:tcPr>
          <w:p w14:paraId="797BFA0F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  <w:tr w:rsidR="00715BA9" w:rsidRPr="00715BA9" w14:paraId="1FEB61F2" w14:textId="77777777" w:rsidTr="00E27F64">
        <w:tc>
          <w:tcPr>
            <w:tcW w:w="0" w:type="auto"/>
            <w:hideMark/>
          </w:tcPr>
          <w:p w14:paraId="20160652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7FD39E1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</w:rPr>
              <w:t>Речевая культура (стиль изложения, ясность, четкость, лаконичность, красота языка, учет аудитории, эмоциональный рисунок речи, доходчивость, пунктуальность, невербальное сопровождение, оживление речи афоризмами, примерами, цитатами и т.д.)</w:t>
            </w:r>
          </w:p>
        </w:tc>
        <w:tc>
          <w:tcPr>
            <w:tcW w:w="0" w:type="auto"/>
            <w:hideMark/>
          </w:tcPr>
          <w:p w14:paraId="18A22829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</w:tbl>
    <w:p w14:paraId="24194B78" w14:textId="77777777" w:rsidR="00715BA9" w:rsidRP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9710A2A" w14:textId="77777777" w:rsidR="00715BA9" w:rsidRP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5BA9">
        <w:rPr>
          <w:rFonts w:ascii="Times New Roman" w:hAnsi="Times New Roman" w:cs="Times New Roman"/>
          <w:b/>
          <w:bCs/>
          <w:sz w:val="24"/>
          <w:szCs w:val="24"/>
        </w:rPr>
        <w:t>Кейс-измерители</w:t>
      </w:r>
    </w:p>
    <w:p w14:paraId="009FE9B8" w14:textId="77777777" w:rsidR="00715BA9" w:rsidRP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Кейс-измерители основаны на использовании проблемных заданий, в которых обучающимся предлагают осмыслить реальную профессионально-ориентированную ситуацию, содержащую в себе необходимую, но неполную информацию для решения заданной проблемы. Кейс-метод является одним из частных приемов решения ситуационных задач.</w:t>
      </w:r>
    </w:p>
    <w:p w14:paraId="11D5E015" w14:textId="77777777" w:rsidR="00715BA9" w:rsidRP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5024DDC" w14:textId="77777777" w:rsidR="00715BA9" w:rsidRP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 (Приложение 1).</w:t>
      </w:r>
    </w:p>
    <w:p w14:paraId="5471DA28" w14:textId="77777777" w:rsidR="00715BA9" w:rsidRP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b/>
          <w:bCs/>
          <w:sz w:val="24"/>
          <w:szCs w:val="24"/>
        </w:rPr>
        <w:t>Критерии оценки кейса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93"/>
        <w:gridCol w:w="4455"/>
        <w:gridCol w:w="1697"/>
      </w:tblGrid>
      <w:tr w:rsidR="00715BA9" w:rsidRPr="00715BA9" w14:paraId="6F725753" w14:textId="77777777" w:rsidTr="00E27F64">
        <w:tc>
          <w:tcPr>
            <w:tcW w:w="0" w:type="auto"/>
            <w:hideMark/>
          </w:tcPr>
          <w:p w14:paraId="2ECB21F9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hideMark/>
          </w:tcPr>
          <w:p w14:paraId="41E32772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hideMark/>
          </w:tcPr>
          <w:p w14:paraId="426D2006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715BA9" w:rsidRPr="00715BA9" w14:paraId="1B951EFB" w14:textId="77777777" w:rsidTr="00E27F64">
        <w:tc>
          <w:tcPr>
            <w:tcW w:w="0" w:type="auto"/>
            <w:hideMark/>
          </w:tcPr>
          <w:p w14:paraId="108D007E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</w:rPr>
              <w:t>Соответствие решения сформулированным в кейсе вопросам</w:t>
            </w:r>
          </w:p>
        </w:tc>
        <w:tc>
          <w:tcPr>
            <w:tcW w:w="0" w:type="auto"/>
            <w:hideMark/>
          </w:tcPr>
          <w:p w14:paraId="0C58A67C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</w:rPr>
              <w:t>Адекватность проблеме и рынку</w:t>
            </w:r>
          </w:p>
        </w:tc>
        <w:tc>
          <w:tcPr>
            <w:tcW w:w="0" w:type="auto"/>
            <w:hideMark/>
          </w:tcPr>
          <w:p w14:paraId="3FF7AC2D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715BA9" w:rsidRPr="00715BA9" w14:paraId="78A23F04" w14:textId="77777777" w:rsidTr="00E27F64">
        <w:tc>
          <w:tcPr>
            <w:tcW w:w="0" w:type="auto"/>
            <w:hideMark/>
          </w:tcPr>
          <w:p w14:paraId="42D2347D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</w:rPr>
              <w:t>Оригинальность</w:t>
            </w:r>
          </w:p>
        </w:tc>
        <w:tc>
          <w:tcPr>
            <w:tcW w:w="0" w:type="auto"/>
            <w:hideMark/>
          </w:tcPr>
          <w:p w14:paraId="153466D2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</w:rPr>
              <w:t>Новаторство, креативность</w:t>
            </w:r>
          </w:p>
        </w:tc>
        <w:tc>
          <w:tcPr>
            <w:tcW w:w="0" w:type="auto"/>
            <w:hideMark/>
          </w:tcPr>
          <w:p w14:paraId="16593DBD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715BA9" w:rsidRPr="00715BA9" w14:paraId="18C63980" w14:textId="77777777" w:rsidTr="00E27F64">
        <w:tc>
          <w:tcPr>
            <w:tcW w:w="0" w:type="auto"/>
            <w:hideMark/>
          </w:tcPr>
          <w:p w14:paraId="035887F9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</w:rPr>
              <w:t>Применимость решения на практике</w:t>
            </w:r>
          </w:p>
        </w:tc>
        <w:tc>
          <w:tcPr>
            <w:tcW w:w="0" w:type="auto"/>
            <w:hideMark/>
          </w:tcPr>
          <w:p w14:paraId="7665172C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</w:rPr>
              <w:t>Важность внедрения методики в реальную практику</w:t>
            </w:r>
          </w:p>
        </w:tc>
        <w:tc>
          <w:tcPr>
            <w:tcW w:w="0" w:type="auto"/>
            <w:hideMark/>
          </w:tcPr>
          <w:p w14:paraId="1F36EA46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715BA9" w:rsidRPr="00715BA9" w14:paraId="70E93E93" w14:textId="77777777" w:rsidTr="00E27F64">
        <w:tc>
          <w:tcPr>
            <w:tcW w:w="0" w:type="auto"/>
            <w:hideMark/>
          </w:tcPr>
          <w:p w14:paraId="0798B494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</w:rPr>
              <w:t>Глубина проработки проблемы</w:t>
            </w:r>
          </w:p>
        </w:tc>
        <w:tc>
          <w:tcPr>
            <w:tcW w:w="0" w:type="auto"/>
            <w:hideMark/>
          </w:tcPr>
          <w:p w14:paraId="0854336A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</w:rPr>
              <w:t>Обоснованность решения, наличие альтернативных вариантов, прогнозирование возможных проблем, комплексность решения</w:t>
            </w:r>
          </w:p>
        </w:tc>
        <w:tc>
          <w:tcPr>
            <w:tcW w:w="0" w:type="auto"/>
            <w:hideMark/>
          </w:tcPr>
          <w:p w14:paraId="21450BFA" w14:textId="77777777" w:rsidR="00715BA9" w:rsidRPr="00715BA9" w:rsidRDefault="00715BA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BA9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</w:tbl>
    <w:p w14:paraId="3F12758E" w14:textId="77777777" w:rsidR="00715BA9" w:rsidRP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2348E7F" w14:textId="77777777" w:rsidR="00715BA9" w:rsidRP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5BA9">
        <w:rPr>
          <w:rFonts w:ascii="Times New Roman" w:hAnsi="Times New Roman" w:cs="Times New Roman"/>
          <w:b/>
          <w:bCs/>
          <w:sz w:val="24"/>
          <w:szCs w:val="24"/>
        </w:rPr>
        <w:t>6. Оценочные средства промежуточной аттестации:</w:t>
      </w:r>
    </w:p>
    <w:p w14:paraId="754B63AB" w14:textId="77777777" w:rsidR="00715BA9" w:rsidRP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b/>
          <w:bCs/>
          <w:sz w:val="24"/>
          <w:szCs w:val="24"/>
        </w:rPr>
        <w:t>Зачет</w:t>
      </w:r>
    </w:p>
    <w:p w14:paraId="683B868A" w14:textId="77777777" w:rsidR="00715BA9" w:rsidRP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При определении уровня достижений обучающихся на зачете необходимо обращать особое внимание на:</w:t>
      </w:r>
    </w:p>
    <w:p w14:paraId="4EA539DE" w14:textId="77777777" w:rsidR="00715BA9" w:rsidRPr="00715BA9" w:rsidRDefault="00715BA9" w:rsidP="00715BA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знание программного материала и структуры дисциплины, а также основного содержания и его элементов в соответствии с прослушанным лекционным курсом и с учебной литературой;</w:t>
      </w:r>
    </w:p>
    <w:p w14:paraId="33A9DC68" w14:textId="77777777" w:rsidR="00715BA9" w:rsidRPr="00715BA9" w:rsidRDefault="00715BA9" w:rsidP="00715BA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lastRenderedPageBreak/>
        <w:t>знания, необходимые для решения типовых задач, умение выполнять предусмотренные программой задания;</w:t>
      </w:r>
    </w:p>
    <w:p w14:paraId="167944B2" w14:textId="77777777" w:rsidR="00715BA9" w:rsidRPr="00715BA9" w:rsidRDefault="00715BA9" w:rsidP="00715BA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знание важнейших работ из списка основной рекомендованной литературы и знакомство с дополнительно рекомендованной литературой;</w:t>
      </w:r>
    </w:p>
    <w:p w14:paraId="454D1C02" w14:textId="77777777" w:rsidR="00715BA9" w:rsidRPr="00715BA9" w:rsidRDefault="00715BA9" w:rsidP="00715BA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владение методологией дисциплины, умение применять теоретические знания при решении задач, обосновывать свои действия.</w:t>
      </w:r>
    </w:p>
    <w:p w14:paraId="3A384D2C" w14:textId="77777777" w:rsidR="00715BA9" w:rsidRP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b/>
          <w:bCs/>
          <w:sz w:val="24"/>
          <w:szCs w:val="24"/>
        </w:rPr>
        <w:t>Форма зачета:</w:t>
      </w:r>
      <w:r w:rsidRPr="00715BA9">
        <w:rPr>
          <w:rFonts w:ascii="Times New Roman" w:hAnsi="Times New Roman" w:cs="Times New Roman"/>
          <w:sz w:val="24"/>
          <w:szCs w:val="24"/>
        </w:rPr>
        <w:t xml:space="preserve"> тестирование.</w:t>
      </w:r>
    </w:p>
    <w:p w14:paraId="1CF55FA9" w14:textId="77777777" w:rsidR="00715BA9" w:rsidRP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b/>
          <w:bCs/>
          <w:sz w:val="24"/>
          <w:szCs w:val="24"/>
        </w:rPr>
        <w:t>Критерии оценки тестирования:</w:t>
      </w:r>
      <w:r w:rsidRPr="00715BA9">
        <w:rPr>
          <w:rFonts w:ascii="Times New Roman" w:hAnsi="Times New Roman" w:cs="Times New Roman"/>
          <w:sz w:val="24"/>
          <w:szCs w:val="24"/>
        </w:rPr>
        <w:t xml:space="preserve"> набрано не менее 75% баллов от максимального количества.</w:t>
      </w:r>
    </w:p>
    <w:p w14:paraId="0C63A599" w14:textId="77777777" w:rsidR="00715BA9" w:rsidRP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b/>
          <w:bCs/>
          <w:sz w:val="24"/>
          <w:szCs w:val="24"/>
        </w:rPr>
        <w:t>Пример теста (Приложение 2).</w:t>
      </w:r>
    </w:p>
    <w:p w14:paraId="26EB7B83" w14:textId="77777777" w:rsidR="00715BA9" w:rsidRPr="00715BA9" w:rsidRDefault="00715BA9" w:rsidP="00715BA9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15BA9">
        <w:rPr>
          <w:rFonts w:ascii="Times New Roman" w:hAnsi="Times New Roman" w:cs="Times New Roman"/>
          <w:b/>
          <w:bCs/>
          <w:sz w:val="24"/>
          <w:szCs w:val="24"/>
        </w:rPr>
        <w:t>Приложение 1</w:t>
      </w:r>
    </w:p>
    <w:p w14:paraId="32EE0FFB" w14:textId="77777777" w:rsidR="00715BA9" w:rsidRPr="00715BA9" w:rsidRDefault="00715BA9" w:rsidP="00715B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5BA9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</w:t>
      </w:r>
    </w:p>
    <w:p w14:paraId="71E7DD48" w14:textId="77777777" w:rsidR="00715BA9" w:rsidRP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7210FD6" w14:textId="77777777" w:rsidR="00715BA9" w:rsidRP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5BA9">
        <w:rPr>
          <w:rFonts w:ascii="Times New Roman" w:hAnsi="Times New Roman" w:cs="Times New Roman"/>
          <w:b/>
          <w:bCs/>
          <w:sz w:val="24"/>
          <w:szCs w:val="24"/>
        </w:rPr>
        <w:t>Кейс 1.</w:t>
      </w:r>
    </w:p>
    <w:p w14:paraId="7A69682B" w14:textId="77777777" w:rsidR="00715BA9" w:rsidRP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Общеобразовательная школа переходит на обновленные ФГОС. Педагог-дизайнер должен перепроектировать рабочую программу по учебному предмету, сместив фокус с простого заучивания фактов на понимание «Больших идей» и формирование функциональной грамотности. Однако методическое объединение учителей сопротивляется, требуя оставить традиционную структуру программы, где преобладают репродуктивные методы.</w:t>
      </w:r>
    </w:p>
    <w:p w14:paraId="38CE3B3F" w14:textId="77777777" w:rsidR="00715BA9" w:rsidRP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Задание: разработайте алгоритм и аргументацию для убеждения педагогов. Предложите фрагмент модели рабочей программы, интегрирующей «Большие идеи» и межпредметные связи. Как вы будете оценивать достижение планируемых результатов в такой программе?</w:t>
      </w:r>
    </w:p>
    <w:p w14:paraId="5AC3C2DE" w14:textId="77777777" w:rsidR="00715BA9" w:rsidRP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3179677" w14:textId="77777777" w:rsidR="00715BA9" w:rsidRP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5BA9">
        <w:rPr>
          <w:rFonts w:ascii="Times New Roman" w:hAnsi="Times New Roman" w:cs="Times New Roman"/>
          <w:b/>
          <w:bCs/>
          <w:sz w:val="24"/>
          <w:szCs w:val="24"/>
        </w:rPr>
        <w:t>Кейс 2.</w:t>
      </w:r>
    </w:p>
    <w:p w14:paraId="5AF42893" w14:textId="77777777" w:rsidR="00715BA9" w:rsidRP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Центр дополнительного образования запускает новую программу по цифровому творчеству и робототехнике для подростков. Традиционные экзамены и тесты не подходят, так как в программе важен проектный результат, soft skills и командная работа. Руководство требует внедрить «новые формы и методы оценки результатов обучения».</w:t>
      </w:r>
    </w:p>
    <w:p w14:paraId="63C564F8" w14:textId="77777777" w:rsidR="00715BA9" w:rsidRP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Задание: спроектируйте систему оценки результатов для данной дополнительной образовательной программы. Разработайте чек-лист для внутренней экспертизы программы и предложите критерии оценки на финальном конкурсе проектов, чтобы оценка была объективной и понятной как детям, так и родителям</w:t>
      </w:r>
    </w:p>
    <w:p w14:paraId="26BF6892" w14:textId="77777777" w:rsidR="00715BA9" w:rsidRP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1B60CA" w14:textId="77777777" w:rsidR="00715BA9" w:rsidRP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5BA9">
        <w:rPr>
          <w:rFonts w:ascii="Times New Roman" w:hAnsi="Times New Roman" w:cs="Times New Roman"/>
          <w:b/>
          <w:bCs/>
          <w:sz w:val="24"/>
          <w:szCs w:val="24"/>
        </w:rPr>
        <w:t>Кейс 3.</w:t>
      </w:r>
    </w:p>
    <w:p w14:paraId="6D5CDE40" w14:textId="77777777" w:rsidR="00715BA9" w:rsidRP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В образовательную организацию поступил запрос на разработку дополнительной образовательной программы по медиаграмотности, которая должна быть доступна для детей с особыми образовательными потребностями (в частности, для обучающихся с нарушениями слуха и расстройствами аутистического спектра).</w:t>
      </w:r>
    </w:p>
    <w:p w14:paraId="1EC73849" w14:textId="77777777" w:rsidR="00715BA9" w:rsidRP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Задание: опишите подходы и концепции проектирования данной программы с учетом инклюзивного дизайна. Как вы адаптируете содержание, формы и методы обучения (отличные от урочных), а также систему оценивания, чтобы обеспечить равный доступ и высокое качество образования для всех категорий обучающихся?</w:t>
      </w:r>
    </w:p>
    <w:p w14:paraId="7D33E67E" w14:textId="77777777" w:rsidR="00715BA9" w:rsidRPr="00715BA9" w:rsidRDefault="00715BA9" w:rsidP="00715BA9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15BA9">
        <w:rPr>
          <w:rFonts w:ascii="Times New Roman" w:hAnsi="Times New Roman" w:cs="Times New Roman"/>
          <w:b/>
          <w:bCs/>
          <w:sz w:val="24"/>
          <w:szCs w:val="24"/>
        </w:rPr>
        <w:t>Приложение 2</w:t>
      </w:r>
    </w:p>
    <w:p w14:paraId="4B1E70E0" w14:textId="77777777" w:rsidR="00715BA9" w:rsidRPr="00715BA9" w:rsidRDefault="00715BA9" w:rsidP="00715B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5BA9">
        <w:rPr>
          <w:rFonts w:ascii="Times New Roman" w:hAnsi="Times New Roman" w:cs="Times New Roman"/>
          <w:b/>
          <w:bCs/>
          <w:sz w:val="24"/>
          <w:szCs w:val="24"/>
        </w:rPr>
        <w:t>Примеры вопросов для теста</w:t>
      </w:r>
    </w:p>
    <w:p w14:paraId="69DD1A03" w14:textId="77777777" w:rsidR="00715BA9" w:rsidRP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23BE0B8" w14:textId="77777777" w:rsidR="00715BA9" w:rsidRP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5BA9">
        <w:rPr>
          <w:rFonts w:ascii="Times New Roman" w:hAnsi="Times New Roman" w:cs="Times New Roman"/>
          <w:b/>
          <w:bCs/>
          <w:sz w:val="24"/>
          <w:szCs w:val="24"/>
        </w:rPr>
        <w:t>1. Что является базовым элементом современного проектирования содержания образования, объединяющим множество частных тем и понятий?</w:t>
      </w:r>
    </w:p>
    <w:p w14:paraId="2E28E7CF" w14:textId="77777777" w:rsidR="00715BA9" w:rsidRPr="00715BA9" w:rsidRDefault="00715BA9" w:rsidP="00715BA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календарно-тематическое планирование;</w:t>
      </w:r>
    </w:p>
    <w:p w14:paraId="7251B86D" w14:textId="77777777" w:rsidR="00715BA9" w:rsidRPr="00715BA9" w:rsidRDefault="00715BA9" w:rsidP="00715BA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«Большие идеи» и фундаментальные понятия;</w:t>
      </w:r>
    </w:p>
    <w:p w14:paraId="441D31B2" w14:textId="77777777" w:rsidR="00715BA9" w:rsidRPr="00715BA9" w:rsidRDefault="00715BA9" w:rsidP="00715BA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список литературы для самостоятельного чтения;</w:t>
      </w:r>
    </w:p>
    <w:p w14:paraId="2F085C7F" w14:textId="77777777" w:rsidR="00715BA9" w:rsidRPr="00715BA9" w:rsidRDefault="00715BA9" w:rsidP="00715BA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система домашних заданий.</w:t>
      </w:r>
    </w:p>
    <w:p w14:paraId="6ED13E03" w14:textId="77777777" w:rsidR="00715BA9" w:rsidRP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5BA9">
        <w:rPr>
          <w:rFonts w:ascii="Times New Roman" w:hAnsi="Times New Roman" w:cs="Times New Roman"/>
          <w:b/>
          <w:bCs/>
          <w:sz w:val="24"/>
          <w:szCs w:val="24"/>
        </w:rPr>
        <w:t>2. Какой подход к разработке рабочих программ предполагает их разделение на логически завершенные блоки-модули?</w:t>
      </w:r>
    </w:p>
    <w:p w14:paraId="6C44FD09" w14:textId="77777777" w:rsidR="00715BA9" w:rsidRPr="00715BA9" w:rsidRDefault="00715BA9" w:rsidP="00715BA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lastRenderedPageBreak/>
        <w:t>линейный;</w:t>
      </w:r>
    </w:p>
    <w:p w14:paraId="2DAC3D87" w14:textId="77777777" w:rsidR="00715BA9" w:rsidRPr="00715BA9" w:rsidRDefault="00715BA9" w:rsidP="00715BA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концентрический;</w:t>
      </w:r>
    </w:p>
    <w:p w14:paraId="43C1363D" w14:textId="77777777" w:rsidR="00715BA9" w:rsidRPr="00715BA9" w:rsidRDefault="00715BA9" w:rsidP="00715BA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модульный;</w:t>
      </w:r>
    </w:p>
    <w:p w14:paraId="664AA5F6" w14:textId="77777777" w:rsidR="00715BA9" w:rsidRPr="00715BA9" w:rsidRDefault="00715BA9" w:rsidP="00715BA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спиральный.</w:t>
      </w:r>
    </w:p>
    <w:p w14:paraId="58CDCC78" w14:textId="77777777" w:rsidR="00715BA9" w:rsidRP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5BA9">
        <w:rPr>
          <w:rFonts w:ascii="Times New Roman" w:hAnsi="Times New Roman" w:cs="Times New Roman"/>
          <w:b/>
          <w:bCs/>
          <w:sz w:val="24"/>
          <w:szCs w:val="24"/>
        </w:rPr>
        <w:t>3. Что из перечисленного является специфической особенностью проектирования дополнительных образовательных программ (в отличие от основных)?</w:t>
      </w:r>
    </w:p>
    <w:p w14:paraId="6A2A0C54" w14:textId="77777777" w:rsidR="00715BA9" w:rsidRPr="00715BA9" w:rsidRDefault="00715BA9" w:rsidP="00715BA9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строгая обязательность для всех обучающихся;</w:t>
      </w:r>
    </w:p>
    <w:p w14:paraId="6A27F291" w14:textId="77777777" w:rsidR="00715BA9" w:rsidRPr="00715BA9" w:rsidRDefault="00715BA9" w:rsidP="00715BA9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свобода выбора форм и методов организации обучения, отличных от урочных;</w:t>
      </w:r>
    </w:p>
    <w:p w14:paraId="19918EC7" w14:textId="77777777" w:rsidR="00715BA9" w:rsidRPr="00715BA9" w:rsidRDefault="00715BA9" w:rsidP="00715BA9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наличие государственной итоговой аттестации;</w:t>
      </w:r>
    </w:p>
    <w:p w14:paraId="001F2391" w14:textId="77777777" w:rsidR="00715BA9" w:rsidRPr="00715BA9" w:rsidRDefault="00715BA9" w:rsidP="00715BA9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жесткая фиксация объема часов по Федеральному учебному плану.</w:t>
      </w:r>
    </w:p>
    <w:p w14:paraId="45A418CA" w14:textId="77777777" w:rsidR="00715BA9" w:rsidRP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5BA9">
        <w:rPr>
          <w:rFonts w:ascii="Times New Roman" w:hAnsi="Times New Roman" w:cs="Times New Roman"/>
          <w:b/>
          <w:bCs/>
          <w:sz w:val="24"/>
          <w:szCs w:val="24"/>
        </w:rPr>
        <w:t>4. Какова основная цель процедуры экспертизы образовательной программы?</w:t>
      </w:r>
    </w:p>
    <w:p w14:paraId="4357D02E" w14:textId="77777777" w:rsidR="00715BA9" w:rsidRPr="00715BA9" w:rsidRDefault="00715BA9" w:rsidP="00715BA9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сокращение количества часов на ее реализацию;</w:t>
      </w:r>
    </w:p>
    <w:p w14:paraId="1ADA51ED" w14:textId="77777777" w:rsidR="00715BA9" w:rsidRPr="00715BA9" w:rsidRDefault="00715BA9" w:rsidP="00715BA9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оценка соответствия программы заявленным целям, стандартам и потребностям обучающихся;</w:t>
      </w:r>
    </w:p>
    <w:p w14:paraId="4485A313" w14:textId="77777777" w:rsidR="00715BA9" w:rsidRPr="00715BA9" w:rsidRDefault="00715BA9" w:rsidP="00715BA9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утверждение программы в министерстве без доработок;</w:t>
      </w:r>
    </w:p>
    <w:p w14:paraId="55CDEFA9" w14:textId="77777777" w:rsidR="00715BA9" w:rsidRPr="00715BA9" w:rsidRDefault="00715BA9" w:rsidP="00715BA9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распределение премий между разработчиками.</w:t>
      </w:r>
    </w:p>
    <w:p w14:paraId="5870057A" w14:textId="77777777" w:rsidR="00715BA9" w:rsidRP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5BA9">
        <w:rPr>
          <w:rFonts w:ascii="Times New Roman" w:hAnsi="Times New Roman" w:cs="Times New Roman"/>
          <w:b/>
          <w:bCs/>
          <w:sz w:val="24"/>
          <w:szCs w:val="24"/>
        </w:rPr>
        <w:t>5. Межпредметные связи в рабочей программе общего образования обеспечивают:</w:t>
      </w:r>
    </w:p>
    <w:p w14:paraId="5C8F066A" w14:textId="77777777" w:rsidR="00715BA9" w:rsidRPr="00715BA9" w:rsidRDefault="00715BA9" w:rsidP="00715BA9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дробление научного знания на изолированные факты;</w:t>
      </w:r>
    </w:p>
    <w:p w14:paraId="75F5FC54" w14:textId="77777777" w:rsidR="00715BA9" w:rsidRPr="00715BA9" w:rsidRDefault="00715BA9" w:rsidP="00715BA9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целостность картины мира и формирование системного мышления обучающихся;</w:t>
      </w:r>
    </w:p>
    <w:p w14:paraId="78DE0AF6" w14:textId="77777777" w:rsidR="00715BA9" w:rsidRPr="00715BA9" w:rsidRDefault="00715BA9" w:rsidP="00715BA9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увеличение объема домашней работы;</w:t>
      </w:r>
    </w:p>
    <w:p w14:paraId="79578782" w14:textId="77777777" w:rsidR="00715BA9" w:rsidRPr="00715BA9" w:rsidRDefault="00715BA9" w:rsidP="00715BA9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отмену самостоятельной работы учащихся.</w:t>
      </w:r>
    </w:p>
    <w:p w14:paraId="2DF68814" w14:textId="77777777" w:rsidR="00715BA9" w:rsidRP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5BA9">
        <w:rPr>
          <w:rFonts w:ascii="Times New Roman" w:hAnsi="Times New Roman" w:cs="Times New Roman"/>
          <w:b/>
          <w:bCs/>
          <w:sz w:val="24"/>
          <w:szCs w:val="24"/>
        </w:rPr>
        <w:t>6. Какой документ определяет обязательные требования к результатам освоения основной образовательной программы общего образования?</w:t>
      </w:r>
    </w:p>
    <w:p w14:paraId="65CF38DC" w14:textId="77777777" w:rsidR="00715BA9" w:rsidRPr="00715BA9" w:rsidRDefault="00715BA9" w:rsidP="00715BA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Устав школы;</w:t>
      </w:r>
    </w:p>
    <w:p w14:paraId="59C548B4" w14:textId="77777777" w:rsidR="00715BA9" w:rsidRPr="00715BA9" w:rsidRDefault="00715BA9" w:rsidP="00715BA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(ФГОС);</w:t>
      </w:r>
    </w:p>
    <w:p w14:paraId="00831A1B" w14:textId="77777777" w:rsidR="00715BA9" w:rsidRPr="00715BA9" w:rsidRDefault="00715BA9" w:rsidP="00715BA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СанПиН;</w:t>
      </w:r>
    </w:p>
    <w:p w14:paraId="408D22D3" w14:textId="77777777" w:rsidR="00715BA9" w:rsidRPr="00715BA9" w:rsidRDefault="00715BA9" w:rsidP="00715BA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Трудовой кодекс РФ.</w:t>
      </w:r>
    </w:p>
    <w:p w14:paraId="017DC828" w14:textId="77777777" w:rsidR="00715BA9" w:rsidRP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5BA9">
        <w:rPr>
          <w:rFonts w:ascii="Times New Roman" w:hAnsi="Times New Roman" w:cs="Times New Roman"/>
          <w:b/>
          <w:bCs/>
          <w:sz w:val="24"/>
          <w:szCs w:val="24"/>
        </w:rPr>
        <w:t>7. Какое из следующих действий относится к этапу разработки и защиты проекта образовательной программы?</w:t>
      </w:r>
    </w:p>
    <w:p w14:paraId="51745AC1" w14:textId="77777777" w:rsidR="00715BA9" w:rsidRPr="00715BA9" w:rsidRDefault="00715BA9" w:rsidP="00715BA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написание пояснительной записки без целей и задач;</w:t>
      </w:r>
    </w:p>
    <w:p w14:paraId="77CA8F1A" w14:textId="77777777" w:rsidR="00715BA9" w:rsidRPr="00715BA9" w:rsidRDefault="00715BA9" w:rsidP="00715BA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презентация и защита программы, взаимная экспертиза (чек-лист);</w:t>
      </w:r>
    </w:p>
    <w:p w14:paraId="30E0E0D1" w14:textId="77777777" w:rsidR="00715BA9" w:rsidRPr="00715BA9" w:rsidRDefault="00715BA9" w:rsidP="00715BA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удаление всех методов оценки из текста программы;</w:t>
      </w:r>
    </w:p>
    <w:p w14:paraId="3E1D7BE1" w14:textId="77777777" w:rsidR="00715BA9" w:rsidRPr="00715BA9" w:rsidRDefault="00715BA9" w:rsidP="00715BA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копирование программы из другой организации без адаптации.</w:t>
      </w:r>
    </w:p>
    <w:p w14:paraId="0C264B4C" w14:textId="77777777" w:rsidR="00715BA9" w:rsidRP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5BA9">
        <w:rPr>
          <w:rFonts w:ascii="Times New Roman" w:hAnsi="Times New Roman" w:cs="Times New Roman"/>
          <w:b/>
          <w:bCs/>
          <w:sz w:val="24"/>
          <w:szCs w:val="24"/>
        </w:rPr>
        <w:t>8. При проектировании программы дополнительного образования для подготовки обучающихся к соревнованиям и конкурсам, педагогу-дизайнеру необходимо заложить:</w:t>
      </w:r>
    </w:p>
    <w:p w14:paraId="34234CF2" w14:textId="77777777" w:rsidR="00715BA9" w:rsidRPr="00715BA9" w:rsidRDefault="00715BA9" w:rsidP="00715BA9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только теоретические лекции по истории конкурса;</w:t>
      </w:r>
    </w:p>
    <w:p w14:paraId="494BAB71" w14:textId="77777777" w:rsidR="00715BA9" w:rsidRPr="00715BA9" w:rsidRDefault="00715BA9" w:rsidP="00715BA9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специфические модули тренировки, тайм-менеджмента, стрессоустойчивости и анализа критериев жюри;</w:t>
      </w:r>
    </w:p>
    <w:p w14:paraId="76FCEB7C" w14:textId="77777777" w:rsidR="00715BA9" w:rsidRPr="00715BA9" w:rsidRDefault="00715BA9" w:rsidP="00715BA9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обязательное участие родителей в самих соревнованиях;</w:t>
      </w:r>
    </w:p>
    <w:p w14:paraId="5FE2E14A" w14:textId="77777777" w:rsidR="00715BA9" w:rsidRPr="00715BA9" w:rsidRDefault="00715BA9" w:rsidP="00715BA9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отмену практических занятий в пользу написания эссе.</w:t>
      </w:r>
    </w:p>
    <w:p w14:paraId="1DE9CDA5" w14:textId="77777777" w:rsidR="00715BA9" w:rsidRP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5BA9">
        <w:rPr>
          <w:rFonts w:ascii="Times New Roman" w:hAnsi="Times New Roman" w:cs="Times New Roman"/>
          <w:b/>
          <w:bCs/>
          <w:sz w:val="24"/>
          <w:szCs w:val="24"/>
        </w:rPr>
        <w:t>9. Чек-лист оценки образовательной программы должен включать:</w:t>
      </w:r>
    </w:p>
    <w:p w14:paraId="2D82ECCA" w14:textId="77777777" w:rsidR="00715BA9" w:rsidRPr="00715BA9" w:rsidRDefault="00715BA9" w:rsidP="00715BA9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только оценку качества бумаги и шрифта;</w:t>
      </w:r>
    </w:p>
    <w:p w14:paraId="12C2BD8E" w14:textId="77777777" w:rsidR="00715BA9" w:rsidRPr="00715BA9" w:rsidRDefault="00715BA9" w:rsidP="00715BA9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критерии соответствия целеполаганию, содержанию, методам, условиям и ожидаемым результатам;</w:t>
      </w:r>
    </w:p>
    <w:p w14:paraId="53EE9E97" w14:textId="77777777" w:rsidR="00715BA9" w:rsidRPr="00715BA9" w:rsidRDefault="00715BA9" w:rsidP="00715BA9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личные симпатии эксперта к автору программы;</w:t>
      </w:r>
    </w:p>
    <w:p w14:paraId="0446F4EE" w14:textId="77777777" w:rsidR="00715BA9" w:rsidRPr="00715BA9" w:rsidRDefault="00715BA9" w:rsidP="00715BA9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количество страниц в документе.</w:t>
      </w:r>
    </w:p>
    <w:p w14:paraId="312EFB6B" w14:textId="77777777" w:rsidR="00715BA9" w:rsidRPr="00715BA9" w:rsidRDefault="00715BA9" w:rsidP="00715B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5BA9">
        <w:rPr>
          <w:rFonts w:ascii="Times New Roman" w:hAnsi="Times New Roman" w:cs="Times New Roman"/>
          <w:b/>
          <w:bCs/>
          <w:sz w:val="24"/>
          <w:szCs w:val="24"/>
        </w:rPr>
        <w:t>10. Инклюзивный дизайн образовательной программы предполагает:</w:t>
      </w:r>
    </w:p>
    <w:p w14:paraId="7270111C" w14:textId="77777777" w:rsidR="00715BA9" w:rsidRPr="00715BA9" w:rsidRDefault="00715BA9" w:rsidP="00715BA9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создание отдельной программы только для детей с ОВЗ, изолированных от других;</w:t>
      </w:r>
    </w:p>
    <w:p w14:paraId="504D45D3" w14:textId="77777777" w:rsidR="00715BA9" w:rsidRPr="00715BA9" w:rsidRDefault="00715BA9" w:rsidP="00715BA9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изначальное проектирование гибкой среды, содержания и методов, доступных для всех обучающихся без исключения;</w:t>
      </w:r>
    </w:p>
    <w:p w14:paraId="3F7C83A6" w14:textId="77777777" w:rsidR="00715BA9" w:rsidRPr="00715BA9" w:rsidRDefault="00715BA9" w:rsidP="00715BA9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снижение требований и отмену оценивания для детей с ОВЗ;</w:t>
      </w:r>
    </w:p>
    <w:p w14:paraId="11AC4356" w14:textId="0B7CC56D" w:rsidR="00715BA9" w:rsidRPr="00715BA9" w:rsidRDefault="00715BA9" w:rsidP="00715BA9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BA9">
        <w:rPr>
          <w:rFonts w:ascii="Times New Roman" w:hAnsi="Times New Roman" w:cs="Times New Roman"/>
          <w:sz w:val="24"/>
          <w:szCs w:val="24"/>
        </w:rPr>
        <w:t>запрет на использование цифровых технологий.</w:t>
      </w:r>
    </w:p>
    <w:p w14:paraId="0830B3EA" w14:textId="77777777" w:rsidR="004C0D8A" w:rsidRPr="00014A27" w:rsidRDefault="00DA5091" w:rsidP="00014A27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A5091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Описание материально-технической базы, лицензионного программного обеспечения, необходимого для осуществления образова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тельного процесса по дисциплине</w:t>
      </w:r>
      <w:r w:rsidR="006C307E" w:rsidRPr="00014A27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14:paraId="2D2109A8" w14:textId="77777777" w:rsidR="00266317" w:rsidRPr="001A53C2" w:rsidRDefault="006C307E" w:rsidP="00266317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E008FC">
        <w:rPr>
          <w:rFonts w:ascii="Times New Roman" w:hAnsi="Times New Roman" w:cs="Times New Roman"/>
          <w:sz w:val="24"/>
          <w:szCs w:val="24"/>
        </w:rPr>
        <w:br/>
      </w:r>
      <w:r w:rsidR="00266317">
        <w:rPr>
          <w:rFonts w:ascii="Times New Roman" w:hAnsi="Times New Roman" w:cs="Times New Roman"/>
          <w:sz w:val="24"/>
          <w:szCs w:val="24"/>
        </w:rPr>
        <w:t>Для проведения занятий по дисциплине используется а</w:t>
      </w:r>
      <w:r w:rsidR="00266317" w:rsidRPr="001A53C2">
        <w:rPr>
          <w:rFonts w:ascii="Times New Roman" w:hAnsi="Times New Roman" w:cs="Times New Roman"/>
          <w:sz w:val="24"/>
          <w:szCs w:val="24"/>
        </w:rPr>
        <w:t>удитория для проведения занятий лекционного типа, практических занятий и консультаций, а также для проведения текущего контроля и промежуточной аттестации</w:t>
      </w:r>
      <w:r w:rsidR="00266317">
        <w:rPr>
          <w:rFonts w:ascii="Times New Roman" w:hAnsi="Times New Roman" w:cs="Times New Roman"/>
          <w:sz w:val="24"/>
          <w:szCs w:val="24"/>
        </w:rPr>
        <w:t>, оснащенная следующим оборудованием:</w:t>
      </w:r>
    </w:p>
    <w:p w14:paraId="70F29A7B" w14:textId="4037841A" w:rsidR="00266317" w:rsidRDefault="00DB44CA" w:rsidP="002663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4CA">
        <w:rPr>
          <w:rFonts w:ascii="Times New Roman" w:hAnsi="Times New Roman" w:cs="Times New Roman"/>
          <w:sz w:val="24"/>
          <w:szCs w:val="24"/>
        </w:rPr>
        <w:t>Стол – 18 шт., стулья – 36 шт., доска интерактивная – 1 шт., ПЭВМ – 1 шт.</w:t>
      </w:r>
    </w:p>
    <w:p w14:paraId="2CD3B6E2" w14:textId="77777777" w:rsidR="00DB44CA" w:rsidRPr="00DB44CA" w:rsidRDefault="00DB44CA" w:rsidP="002663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72DD51" w14:textId="261D4B3C" w:rsidR="006C307E" w:rsidRPr="00E008FC" w:rsidRDefault="00266317" w:rsidP="002663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самостоятельной работы используется помещение, оснащенное </w:t>
      </w:r>
      <w:r w:rsidRPr="00CB4E2F">
        <w:rPr>
          <w:rFonts w:ascii="Times New Roman" w:hAnsi="Times New Roman" w:cs="Times New Roman"/>
          <w:sz w:val="24"/>
          <w:szCs w:val="24"/>
        </w:rPr>
        <w:t xml:space="preserve">компьютерной </w:t>
      </w:r>
      <w:bookmarkStart w:id="0" w:name="_GoBack"/>
      <w:bookmarkEnd w:id="0"/>
      <w:r w:rsidRPr="00CB4E2F">
        <w:rPr>
          <w:rFonts w:ascii="Times New Roman" w:hAnsi="Times New Roman" w:cs="Times New Roman"/>
          <w:sz w:val="24"/>
          <w:szCs w:val="24"/>
        </w:rPr>
        <w:t>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образовательной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и следующим оборудованием: с</w:t>
      </w:r>
      <w:r w:rsidRPr="00CB4E2F">
        <w:rPr>
          <w:rFonts w:ascii="Times New Roman" w:hAnsi="Times New Roman" w:cs="Times New Roman"/>
          <w:sz w:val="24"/>
          <w:szCs w:val="24"/>
        </w:rPr>
        <w:t>тол переговорный – 2 шт., стулья –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4E2F">
        <w:rPr>
          <w:rFonts w:ascii="Times New Roman" w:hAnsi="Times New Roman" w:cs="Times New Roman"/>
          <w:sz w:val="24"/>
          <w:szCs w:val="24"/>
        </w:rPr>
        <w:t>шт., блок системный" КМ Инженерные системы" Universal D1U, 355х315х193мм.)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4E2F">
        <w:rPr>
          <w:rFonts w:ascii="Times New Roman" w:hAnsi="Times New Roman" w:cs="Times New Roman"/>
          <w:sz w:val="24"/>
          <w:szCs w:val="24"/>
        </w:rPr>
        <w:t>2 шт., м</w:t>
      </w:r>
      <w:r>
        <w:rPr>
          <w:rFonts w:ascii="Times New Roman" w:hAnsi="Times New Roman" w:cs="Times New Roman"/>
          <w:sz w:val="24"/>
          <w:szCs w:val="24"/>
        </w:rPr>
        <w:t xml:space="preserve">онитор – </w:t>
      </w:r>
      <w:r w:rsidRPr="00CB4E2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4E2F">
        <w:rPr>
          <w:rFonts w:ascii="Times New Roman" w:hAnsi="Times New Roman" w:cs="Times New Roman"/>
          <w:sz w:val="24"/>
          <w:szCs w:val="24"/>
        </w:rPr>
        <w:t>шт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4A146F1" w14:textId="77777777" w:rsidR="00A00FE9" w:rsidRDefault="00A00FE9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3A2B4F36" w14:textId="77777777" w:rsidR="00BB73F1" w:rsidRPr="008929D2" w:rsidRDefault="00BB73F1" w:rsidP="00B33E6A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929D2">
        <w:rPr>
          <w:rFonts w:ascii="Times New Roman" w:hAnsi="Times New Roman" w:cs="Times New Roman"/>
          <w:b/>
          <w:sz w:val="24"/>
          <w:szCs w:val="24"/>
          <w:lang w:val="ru-RU"/>
        </w:rPr>
        <w:t>Основная и дополнительная литература, необходимая для освоения дисциплины:</w:t>
      </w:r>
    </w:p>
    <w:p w14:paraId="2A8AA548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основная литература</w:t>
      </w:r>
    </w:p>
    <w:p w14:paraId="516B9A89" w14:textId="6A2250BA" w:rsidR="00BB73F1" w:rsidRPr="00715BA9" w:rsidRDefault="00BB73F1" w:rsidP="00715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>1) Дрозд, Карина Владимировна. Проектирование образовательной среды [Электронный ресурс] : учеб. пособие для вузов / К. В. Дрозд, И. В. Плаксина. – Москва : Юрайт, 2024. – (Высшее образование). – Добавлено: 13.11.2024. – Проверено: 26.09.2025. – Режим доступа: ЭБС Юрайт по паролю. – ISBN 978-5-534-16232-5. - URL: https://urait.ru/book/proektirovanie-obrazovatelnoy-sredy-530651.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Современные образовательные технологии [Электронный ресурс] : учеб. пособие для вузов / Е. Н. Ашанина, О. В. Васина, С. П. Ежова [и др.] ; под ред. Е. Н. Ашаниной, О. В. Васиной, С. П. Ежова. – Москва : Юрайт, 2024. – (Высшее образование). – Добавлено: 24.05.2024. – Проверено: 26.09.2025. – Режим доступа: ЭБС Юрайт по паролю. – ISBN 978-5-534-06194-9. - URL: https://urait.ru/book/sovremennye-obrazovatelnye-tehnologii-539711.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Хуторской, Андрей Викторович. Современная дидактика [Электронный ресурс] : учеб. для вузов / А. В. Хуторской. – Москва : Юрайт, 2024. – (Высшее образование). – Добавлено: 22.11.2024. – Проверено: 26.09.2025. – Режим доступа: ЭБС Юрайт по паролю. – ISBN 978-5-534-14199-3. - URL: https://urait.ru/bcode/538762.</w:t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p w14:paraId="28144C1E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A349F">
        <w:rPr>
          <w:rFonts w:ascii="Times New Roman" w:hAnsi="Times New Roman" w:cs="Times New Roman"/>
          <w:sz w:val="24"/>
          <w:szCs w:val="24"/>
        </w:rPr>
        <w:t>дополнительная</w:t>
      </w:r>
      <w:r>
        <w:rPr>
          <w:rFonts w:ascii="Times New Roman" w:hAnsi="Times New Roman" w:cs="Times New Roman"/>
          <w:sz w:val="24"/>
          <w:szCs w:val="24"/>
        </w:rPr>
        <w:t xml:space="preserve"> литература</w:t>
      </w:r>
    </w:p>
    <w:p w14:paraId="2DB8E647" w14:textId="4E3A8310" w:rsidR="00BB73F1" w:rsidRP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>1) Воробьева, Светлана Викторовна. Управление образовательными системами [Электронный ресурс] : учеб. и практикум для вузов / С. В. Воробьева. – Москва : Юрайт, 2024. – (Высшее образование). – Добавлено: 22.04.2024. – Проверено: 26.09.2025. – Режим доступа: ЭБС Юрайт по паролю. – ISBN 978-5-534-07307-2. - URL: https://urait.ru/book/upravlenie-obrazovatelnymi-sistemami-538575.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Савенков, Александр Ильич. Психология обучения [Электронный ресурс] : учеб. пособие для вузов / А. И. Савенков. – Москва : Юрайт, 2024. – (Высшее образование). – Добавлено: 23.04.2024. – Проверено: 26.09.2025. – Режим доступа: ЭБС Юрайт по паролю. – ISBN 978-5-534-01046-6. - URL: https://urait.ru/book/psihologiya-obucheniya-537313.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Фролов, Юрий Викторович. Управление знаниями [Электронный ресурс] : учеб. для вузов / Ю. В. Фролов. – Москва : Юрайт, 2024. – (Высшее образование). – Добавлено: 15.05.2024. – Проверено: 26.09.2025. – Режим доступа: ЭБС Юрайт по паролю. – ISBN 978-5-534-05521-4. - URL: https://urait.ru/book/upravlenie-znaniyami-540187.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 xml:space="preserve">4) Исаев, Вадим Николаевич. Основы проектирования [Электронный ресурс] : учеб. </w:t>
      </w:r>
      <w:r w:rsidRPr="00BB73F1">
        <w:rPr>
          <w:rFonts w:ascii="Times New Roman" w:hAnsi="Times New Roman" w:cs="Times New Roman"/>
          <w:sz w:val="24"/>
          <w:szCs w:val="24"/>
        </w:rPr>
        <w:lastRenderedPageBreak/>
        <w:t>пособие для вузов / В. Н. Исаев. – Москва : Юрайт, 2023. – (Высшее образование). – Добавлено: 15.06.2023. – Проверено: 26.09.2025. – Режим доступа: ЭБС Юрайт по паролю. – ISBN 978-5-534-14474-1. - URL: https://urait.ru/bcode/519833.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 xml:space="preserve">5) Фугелова, Татьяна Анатольевна. Образовательные программы начальной школы [Электронный ресурс] : учеб. и практикум для вузов / Т. А. Фугелова. – Москва : Юрайт, 2024. – (Высшее образование). – Добавлено: 06.11.2024. – Проверено: 26.09.2025. – Режим доступа: ЭБС Юрайт по паролю. – ISBN 978-5-534-11269-6. - URL: https://urait.ru/bcode/518144 </w:t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p w14:paraId="2967014B" w14:textId="77777777" w:rsid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6FA9695E" w14:textId="77777777" w:rsidR="00BB73F1" w:rsidRPr="00715BA9" w:rsidRDefault="00BB73F1">
      <w:pPr>
        <w:rPr>
          <w:rFonts w:ascii="Times New Roman" w:eastAsiaTheme="minorEastAsia" w:hAnsi="Times New Roman"/>
          <w:sz w:val="24"/>
          <w:szCs w:val="24"/>
          <w:vertAlign w:val="subscript"/>
          <w:lang w:bidi="en-US"/>
        </w:rPr>
      </w:pPr>
    </w:p>
    <w:sectPr w:rsidR="00BB73F1" w:rsidRPr="00715BA9" w:rsidSect="00A71D1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7498BD" w14:textId="77777777" w:rsidR="004F43BB" w:rsidRDefault="004F43BB" w:rsidP="00B32C0A">
      <w:pPr>
        <w:spacing w:after="0" w:line="240" w:lineRule="auto"/>
      </w:pPr>
      <w:r>
        <w:separator/>
      </w:r>
    </w:p>
  </w:endnote>
  <w:endnote w:type="continuationSeparator" w:id="0">
    <w:p w14:paraId="2F18D9EE" w14:textId="77777777" w:rsidR="004F43BB" w:rsidRDefault="004F43BB" w:rsidP="00B32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5E89B7" w14:textId="77777777" w:rsidR="004F43BB" w:rsidRDefault="004F43BB" w:rsidP="00B32C0A">
      <w:pPr>
        <w:spacing w:after="0" w:line="240" w:lineRule="auto"/>
      </w:pPr>
      <w:r>
        <w:separator/>
      </w:r>
    </w:p>
  </w:footnote>
  <w:footnote w:type="continuationSeparator" w:id="0">
    <w:p w14:paraId="7E32E05A" w14:textId="77777777" w:rsidR="004F43BB" w:rsidRDefault="004F43BB" w:rsidP="00B32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A1410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A76773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84030C"/>
    <w:multiLevelType w:val="hybridMultilevel"/>
    <w:tmpl w:val="0E448E84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65C6D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853655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9F14A3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2F96610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A9034D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C90983"/>
    <w:multiLevelType w:val="multilevel"/>
    <w:tmpl w:val="3A0C5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DE3D74"/>
    <w:multiLevelType w:val="hybridMultilevel"/>
    <w:tmpl w:val="7B68B322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23673B"/>
    <w:multiLevelType w:val="hybridMultilevel"/>
    <w:tmpl w:val="1912297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2C6859C2"/>
    <w:multiLevelType w:val="multilevel"/>
    <w:tmpl w:val="8410F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060A62"/>
    <w:multiLevelType w:val="hybridMultilevel"/>
    <w:tmpl w:val="099029C2"/>
    <w:lvl w:ilvl="0" w:tplc="0C98750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12633EE"/>
    <w:multiLevelType w:val="hybridMultilevel"/>
    <w:tmpl w:val="ED5ED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4A77B8"/>
    <w:multiLevelType w:val="hybridMultilevel"/>
    <w:tmpl w:val="5804117C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71C4B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203BB5"/>
    <w:multiLevelType w:val="hybridMultilevel"/>
    <w:tmpl w:val="86724B3C"/>
    <w:lvl w:ilvl="0" w:tplc="50172502">
      <w:start w:val="1"/>
      <w:numFmt w:val="decimal"/>
      <w:lvlText w:val="%1."/>
      <w:lvlJc w:val="left"/>
      <w:pPr>
        <w:ind w:left="720" w:hanging="360"/>
      </w:pPr>
    </w:lvl>
    <w:lvl w:ilvl="1" w:tplc="50172502" w:tentative="1">
      <w:start w:val="1"/>
      <w:numFmt w:val="lowerLetter"/>
      <w:lvlText w:val="%2."/>
      <w:lvlJc w:val="left"/>
      <w:pPr>
        <w:ind w:left="1440" w:hanging="360"/>
      </w:pPr>
    </w:lvl>
    <w:lvl w:ilvl="2" w:tplc="50172502" w:tentative="1">
      <w:start w:val="1"/>
      <w:numFmt w:val="lowerRoman"/>
      <w:lvlText w:val="%3."/>
      <w:lvlJc w:val="right"/>
      <w:pPr>
        <w:ind w:left="2160" w:hanging="180"/>
      </w:pPr>
    </w:lvl>
    <w:lvl w:ilvl="3" w:tplc="50172502" w:tentative="1">
      <w:start w:val="1"/>
      <w:numFmt w:val="decimal"/>
      <w:lvlText w:val="%4."/>
      <w:lvlJc w:val="left"/>
      <w:pPr>
        <w:ind w:left="2880" w:hanging="360"/>
      </w:pPr>
    </w:lvl>
    <w:lvl w:ilvl="4" w:tplc="50172502" w:tentative="1">
      <w:start w:val="1"/>
      <w:numFmt w:val="lowerLetter"/>
      <w:lvlText w:val="%5."/>
      <w:lvlJc w:val="left"/>
      <w:pPr>
        <w:ind w:left="3600" w:hanging="360"/>
      </w:pPr>
    </w:lvl>
    <w:lvl w:ilvl="5" w:tplc="50172502" w:tentative="1">
      <w:start w:val="1"/>
      <w:numFmt w:val="lowerRoman"/>
      <w:lvlText w:val="%6."/>
      <w:lvlJc w:val="right"/>
      <w:pPr>
        <w:ind w:left="4320" w:hanging="180"/>
      </w:pPr>
    </w:lvl>
    <w:lvl w:ilvl="6" w:tplc="50172502" w:tentative="1">
      <w:start w:val="1"/>
      <w:numFmt w:val="decimal"/>
      <w:lvlText w:val="%7."/>
      <w:lvlJc w:val="left"/>
      <w:pPr>
        <w:ind w:left="5040" w:hanging="360"/>
      </w:pPr>
    </w:lvl>
    <w:lvl w:ilvl="7" w:tplc="50172502" w:tentative="1">
      <w:start w:val="1"/>
      <w:numFmt w:val="lowerLetter"/>
      <w:lvlText w:val="%8."/>
      <w:lvlJc w:val="left"/>
      <w:pPr>
        <w:ind w:left="5760" w:hanging="360"/>
      </w:pPr>
    </w:lvl>
    <w:lvl w:ilvl="8" w:tplc="501725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367"/>
    <w:multiLevelType w:val="hybridMultilevel"/>
    <w:tmpl w:val="99B2A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42E3B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D505D4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937227"/>
    <w:multiLevelType w:val="hybridMultilevel"/>
    <w:tmpl w:val="2EC45B74"/>
    <w:lvl w:ilvl="0" w:tplc="93441527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6F36FB"/>
    <w:multiLevelType w:val="hybridMultilevel"/>
    <w:tmpl w:val="15605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837548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C0848B5"/>
    <w:multiLevelType w:val="hybridMultilevel"/>
    <w:tmpl w:val="1AA479F0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B38CC"/>
    <w:multiLevelType w:val="hybridMultilevel"/>
    <w:tmpl w:val="6CA0B418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567CE4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7B652F1F"/>
    <w:multiLevelType w:val="multilevel"/>
    <w:tmpl w:val="0DA82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3"/>
  </w:num>
  <w:num w:numId="3">
    <w:abstractNumId w:val="10"/>
  </w:num>
  <w:num w:numId="4">
    <w:abstractNumId w:val="12"/>
  </w:num>
  <w:num w:numId="5">
    <w:abstractNumId w:val="14"/>
  </w:num>
  <w:num w:numId="6">
    <w:abstractNumId w:val="24"/>
  </w:num>
  <w:num w:numId="7">
    <w:abstractNumId w:val="23"/>
  </w:num>
  <w:num w:numId="8">
    <w:abstractNumId w:val="9"/>
  </w:num>
  <w:num w:numId="9">
    <w:abstractNumId w:val="25"/>
  </w:num>
  <w:num w:numId="10">
    <w:abstractNumId w:val="17"/>
  </w:num>
  <w:num w:numId="11">
    <w:abstractNumId w:val="21"/>
  </w:num>
  <w:num w:numId="12">
    <w:abstractNumId w:val="5"/>
  </w:num>
  <w:num w:numId="13">
    <w:abstractNumId w:val="20"/>
  </w:num>
  <w:num w:numId="14">
    <w:abstractNumId w:val="16"/>
  </w:num>
  <w:num w:numId="15">
    <w:abstractNumId w:val="11"/>
  </w:num>
  <w:num w:numId="16">
    <w:abstractNumId w:val="26"/>
  </w:num>
  <w:num w:numId="17">
    <w:abstractNumId w:val="8"/>
  </w:num>
  <w:num w:numId="18">
    <w:abstractNumId w:val="18"/>
  </w:num>
  <w:num w:numId="19">
    <w:abstractNumId w:val="4"/>
  </w:num>
  <w:num w:numId="20">
    <w:abstractNumId w:val="19"/>
  </w:num>
  <w:num w:numId="21">
    <w:abstractNumId w:val="7"/>
  </w:num>
  <w:num w:numId="22">
    <w:abstractNumId w:val="3"/>
  </w:num>
  <w:num w:numId="23">
    <w:abstractNumId w:val="6"/>
  </w:num>
  <w:num w:numId="24">
    <w:abstractNumId w:val="1"/>
  </w:num>
  <w:num w:numId="25">
    <w:abstractNumId w:val="0"/>
  </w:num>
  <w:num w:numId="26">
    <w:abstractNumId w:val="22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C0A"/>
    <w:rsid w:val="00014A27"/>
    <w:rsid w:val="00014C8D"/>
    <w:rsid w:val="000368B6"/>
    <w:rsid w:val="0004549F"/>
    <w:rsid w:val="00074077"/>
    <w:rsid w:val="0009598B"/>
    <w:rsid w:val="00096470"/>
    <w:rsid w:val="000B1A79"/>
    <w:rsid w:val="000D3B31"/>
    <w:rsid w:val="000D68CF"/>
    <w:rsid w:val="000E1171"/>
    <w:rsid w:val="00116AF5"/>
    <w:rsid w:val="00122731"/>
    <w:rsid w:val="001236FA"/>
    <w:rsid w:val="0013093D"/>
    <w:rsid w:val="00134484"/>
    <w:rsid w:val="001452B4"/>
    <w:rsid w:val="00163C16"/>
    <w:rsid w:val="00172F45"/>
    <w:rsid w:val="001756D0"/>
    <w:rsid w:val="001757AB"/>
    <w:rsid w:val="00186F02"/>
    <w:rsid w:val="001C4B93"/>
    <w:rsid w:val="002005CC"/>
    <w:rsid w:val="00213E34"/>
    <w:rsid w:val="00221E07"/>
    <w:rsid w:val="002338CD"/>
    <w:rsid w:val="002370FA"/>
    <w:rsid w:val="00266317"/>
    <w:rsid w:val="00267A0B"/>
    <w:rsid w:val="0027034A"/>
    <w:rsid w:val="00272CC4"/>
    <w:rsid w:val="00285510"/>
    <w:rsid w:val="00285F01"/>
    <w:rsid w:val="002A1D91"/>
    <w:rsid w:val="002C276C"/>
    <w:rsid w:val="002D01F7"/>
    <w:rsid w:val="002D4ABF"/>
    <w:rsid w:val="002E1003"/>
    <w:rsid w:val="00340B56"/>
    <w:rsid w:val="00355C96"/>
    <w:rsid w:val="00375043"/>
    <w:rsid w:val="00390FAC"/>
    <w:rsid w:val="00394496"/>
    <w:rsid w:val="003A2B09"/>
    <w:rsid w:val="003B61FD"/>
    <w:rsid w:val="003E6DCB"/>
    <w:rsid w:val="003F0352"/>
    <w:rsid w:val="003F377A"/>
    <w:rsid w:val="003F39F4"/>
    <w:rsid w:val="00411F98"/>
    <w:rsid w:val="00412D29"/>
    <w:rsid w:val="00414A5E"/>
    <w:rsid w:val="00416C91"/>
    <w:rsid w:val="00423BFA"/>
    <w:rsid w:val="00436C0C"/>
    <w:rsid w:val="00437D9D"/>
    <w:rsid w:val="00471175"/>
    <w:rsid w:val="00487147"/>
    <w:rsid w:val="004B02BE"/>
    <w:rsid w:val="004B18DF"/>
    <w:rsid w:val="004C0D8A"/>
    <w:rsid w:val="004C4D6E"/>
    <w:rsid w:val="004E3FFC"/>
    <w:rsid w:val="004E6559"/>
    <w:rsid w:val="004F43BB"/>
    <w:rsid w:val="004F46E0"/>
    <w:rsid w:val="00520AF7"/>
    <w:rsid w:val="00525B5C"/>
    <w:rsid w:val="0052699D"/>
    <w:rsid w:val="0052780A"/>
    <w:rsid w:val="005341E3"/>
    <w:rsid w:val="00555933"/>
    <w:rsid w:val="00581A9B"/>
    <w:rsid w:val="00594FC9"/>
    <w:rsid w:val="005A02F4"/>
    <w:rsid w:val="005C6210"/>
    <w:rsid w:val="00603E25"/>
    <w:rsid w:val="006140A9"/>
    <w:rsid w:val="006164A8"/>
    <w:rsid w:val="00645C9A"/>
    <w:rsid w:val="0066443E"/>
    <w:rsid w:val="00666AF6"/>
    <w:rsid w:val="00677DD6"/>
    <w:rsid w:val="00687F7F"/>
    <w:rsid w:val="006A545D"/>
    <w:rsid w:val="006B429F"/>
    <w:rsid w:val="006C307E"/>
    <w:rsid w:val="006E578D"/>
    <w:rsid w:val="006F206E"/>
    <w:rsid w:val="00702EA3"/>
    <w:rsid w:val="00715BA9"/>
    <w:rsid w:val="00723A92"/>
    <w:rsid w:val="00733809"/>
    <w:rsid w:val="00760084"/>
    <w:rsid w:val="00786668"/>
    <w:rsid w:val="0079180A"/>
    <w:rsid w:val="007940E8"/>
    <w:rsid w:val="00795087"/>
    <w:rsid w:val="007A349F"/>
    <w:rsid w:val="007B7160"/>
    <w:rsid w:val="007C2A97"/>
    <w:rsid w:val="007C2AFA"/>
    <w:rsid w:val="007E08BF"/>
    <w:rsid w:val="007F4FDF"/>
    <w:rsid w:val="0082167D"/>
    <w:rsid w:val="00835325"/>
    <w:rsid w:val="008370EB"/>
    <w:rsid w:val="00846863"/>
    <w:rsid w:val="008473C6"/>
    <w:rsid w:val="00852998"/>
    <w:rsid w:val="0085774A"/>
    <w:rsid w:val="00874C99"/>
    <w:rsid w:val="0087534E"/>
    <w:rsid w:val="00880E38"/>
    <w:rsid w:val="00883F9F"/>
    <w:rsid w:val="00887020"/>
    <w:rsid w:val="008929D2"/>
    <w:rsid w:val="008A5DE3"/>
    <w:rsid w:val="008A6B68"/>
    <w:rsid w:val="008C130A"/>
    <w:rsid w:val="008C1590"/>
    <w:rsid w:val="008C3097"/>
    <w:rsid w:val="008C422A"/>
    <w:rsid w:val="008C7308"/>
    <w:rsid w:val="008D0DDE"/>
    <w:rsid w:val="008E7479"/>
    <w:rsid w:val="00915332"/>
    <w:rsid w:val="009279C4"/>
    <w:rsid w:val="00950494"/>
    <w:rsid w:val="00953972"/>
    <w:rsid w:val="00953EF6"/>
    <w:rsid w:val="00965117"/>
    <w:rsid w:val="00976E1C"/>
    <w:rsid w:val="009820B8"/>
    <w:rsid w:val="0098300E"/>
    <w:rsid w:val="00984682"/>
    <w:rsid w:val="009848F9"/>
    <w:rsid w:val="00984BE8"/>
    <w:rsid w:val="009A0D64"/>
    <w:rsid w:val="009A4B3F"/>
    <w:rsid w:val="009C3F8C"/>
    <w:rsid w:val="00A00FE9"/>
    <w:rsid w:val="00A167A5"/>
    <w:rsid w:val="00A2768A"/>
    <w:rsid w:val="00A423AF"/>
    <w:rsid w:val="00A44FD5"/>
    <w:rsid w:val="00A46A35"/>
    <w:rsid w:val="00A5709F"/>
    <w:rsid w:val="00A629E2"/>
    <w:rsid w:val="00A67BCE"/>
    <w:rsid w:val="00A71D19"/>
    <w:rsid w:val="00A83206"/>
    <w:rsid w:val="00A943DF"/>
    <w:rsid w:val="00AA4976"/>
    <w:rsid w:val="00AB38A7"/>
    <w:rsid w:val="00AC1064"/>
    <w:rsid w:val="00AC5670"/>
    <w:rsid w:val="00AC6F93"/>
    <w:rsid w:val="00AF3E3F"/>
    <w:rsid w:val="00AF4631"/>
    <w:rsid w:val="00AF4C20"/>
    <w:rsid w:val="00B11E16"/>
    <w:rsid w:val="00B14654"/>
    <w:rsid w:val="00B20D42"/>
    <w:rsid w:val="00B32C0A"/>
    <w:rsid w:val="00B33E6A"/>
    <w:rsid w:val="00B52464"/>
    <w:rsid w:val="00B61E2B"/>
    <w:rsid w:val="00B711BD"/>
    <w:rsid w:val="00B717C4"/>
    <w:rsid w:val="00B7209C"/>
    <w:rsid w:val="00B856BD"/>
    <w:rsid w:val="00BA79FC"/>
    <w:rsid w:val="00BB159F"/>
    <w:rsid w:val="00BB4AA4"/>
    <w:rsid w:val="00BB73F1"/>
    <w:rsid w:val="00BC22E9"/>
    <w:rsid w:val="00BD0A71"/>
    <w:rsid w:val="00BE2E22"/>
    <w:rsid w:val="00BF5301"/>
    <w:rsid w:val="00BF5662"/>
    <w:rsid w:val="00C20F8F"/>
    <w:rsid w:val="00C440CB"/>
    <w:rsid w:val="00C62819"/>
    <w:rsid w:val="00C66734"/>
    <w:rsid w:val="00C72CCE"/>
    <w:rsid w:val="00C7524D"/>
    <w:rsid w:val="00CA6EB0"/>
    <w:rsid w:val="00CD28C1"/>
    <w:rsid w:val="00CE07FD"/>
    <w:rsid w:val="00CE4F75"/>
    <w:rsid w:val="00D063AA"/>
    <w:rsid w:val="00D13864"/>
    <w:rsid w:val="00D13EB6"/>
    <w:rsid w:val="00D36AC8"/>
    <w:rsid w:val="00D5002E"/>
    <w:rsid w:val="00D80BF5"/>
    <w:rsid w:val="00D8447A"/>
    <w:rsid w:val="00D84B3B"/>
    <w:rsid w:val="00D95452"/>
    <w:rsid w:val="00DA5091"/>
    <w:rsid w:val="00DB1A88"/>
    <w:rsid w:val="00DB44CA"/>
    <w:rsid w:val="00DD1A38"/>
    <w:rsid w:val="00DD5473"/>
    <w:rsid w:val="00DD64C3"/>
    <w:rsid w:val="00DD6B5B"/>
    <w:rsid w:val="00E000C2"/>
    <w:rsid w:val="00E005FD"/>
    <w:rsid w:val="00E008FC"/>
    <w:rsid w:val="00E14649"/>
    <w:rsid w:val="00E17872"/>
    <w:rsid w:val="00E26888"/>
    <w:rsid w:val="00E305BD"/>
    <w:rsid w:val="00E70326"/>
    <w:rsid w:val="00E8249A"/>
    <w:rsid w:val="00E83570"/>
    <w:rsid w:val="00E8583F"/>
    <w:rsid w:val="00EB4241"/>
    <w:rsid w:val="00ED2F3D"/>
    <w:rsid w:val="00ED3412"/>
    <w:rsid w:val="00ED3972"/>
    <w:rsid w:val="00ED647D"/>
    <w:rsid w:val="00EE7DAE"/>
    <w:rsid w:val="00EF4DFC"/>
    <w:rsid w:val="00F03DF9"/>
    <w:rsid w:val="00F16BD0"/>
    <w:rsid w:val="00F21DC3"/>
    <w:rsid w:val="00F44C80"/>
    <w:rsid w:val="00F552D1"/>
    <w:rsid w:val="00F573C5"/>
    <w:rsid w:val="00F61214"/>
    <w:rsid w:val="00F84252"/>
    <w:rsid w:val="00F94A5B"/>
    <w:rsid w:val="00FA748A"/>
    <w:rsid w:val="00FB0195"/>
    <w:rsid w:val="00FB38E1"/>
    <w:rsid w:val="00FB4DD0"/>
    <w:rsid w:val="00FC2DE8"/>
    <w:rsid w:val="00FC3B0E"/>
    <w:rsid w:val="00FD3227"/>
    <w:rsid w:val="00FE060C"/>
    <w:rsid w:val="00FE5AFB"/>
    <w:rsid w:val="00FF1229"/>
    <w:rsid w:val="00FF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24FE8"/>
  <w15:docId w15:val="{3CA723CB-FC9A-4AF1-8395-B519FE22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E8249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32C0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B32C0A"/>
    <w:rPr>
      <w:sz w:val="20"/>
      <w:szCs w:val="20"/>
    </w:rPr>
  </w:style>
  <w:style w:type="character" w:styleId="a5">
    <w:name w:val="footnote reference"/>
    <w:uiPriority w:val="99"/>
    <w:unhideWhenUsed/>
    <w:rsid w:val="00B32C0A"/>
    <w:rPr>
      <w:vertAlign w:val="superscript"/>
    </w:rPr>
  </w:style>
  <w:style w:type="character" w:styleId="a6">
    <w:name w:val="annotation reference"/>
    <w:basedOn w:val="a0"/>
    <w:uiPriority w:val="99"/>
    <w:unhideWhenUsed/>
    <w:rsid w:val="00B32C0A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B32C0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B32C0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32C0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32C0A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32C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32C0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7950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16B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7524D"/>
    <w:pPr>
      <w:spacing w:after="200" w:line="276" w:lineRule="auto"/>
      <w:ind w:left="720"/>
      <w:contextualSpacing/>
    </w:pPr>
    <w:rPr>
      <w:rFonts w:eastAsiaTheme="minorEastAsia"/>
      <w:lang w:val="en-US" w:bidi="en-US"/>
    </w:rPr>
  </w:style>
  <w:style w:type="paragraph" w:styleId="af">
    <w:name w:val="Revision"/>
    <w:hidden/>
    <w:uiPriority w:val="99"/>
    <w:semiHidden/>
    <w:rsid w:val="00272CC4"/>
    <w:pPr>
      <w:spacing w:after="0" w:line="240" w:lineRule="auto"/>
    </w:pPr>
  </w:style>
  <w:style w:type="character" w:styleId="af0">
    <w:name w:val="Hyperlink"/>
    <w:basedOn w:val="a0"/>
    <w:uiPriority w:val="99"/>
    <w:unhideWhenUsed/>
    <w:rsid w:val="00172F45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E824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E82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E8249A"/>
    <w:rPr>
      <w:b/>
      <w:bCs/>
    </w:rPr>
  </w:style>
  <w:style w:type="character" w:styleId="af3">
    <w:name w:val="FollowedHyperlink"/>
    <w:basedOn w:val="a0"/>
    <w:uiPriority w:val="99"/>
    <w:semiHidden/>
    <w:unhideWhenUsed/>
    <w:rsid w:val="00285510"/>
    <w:rPr>
      <w:color w:val="954F72" w:themeColor="followedHyperlink"/>
      <w:u w:val="single"/>
    </w:rPr>
  </w:style>
  <w:style w:type="paragraph" w:styleId="af4">
    <w:name w:val="Body Text"/>
    <w:basedOn w:val="a"/>
    <w:link w:val="af5"/>
    <w:uiPriority w:val="99"/>
    <w:semiHidden/>
    <w:rsid w:val="006C30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6C30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83532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7">
    <w:name w:val="Нижний колонтитул Знак"/>
    <w:basedOn w:val="a0"/>
    <w:link w:val="af6"/>
    <w:uiPriority w:val="99"/>
    <w:rsid w:val="00835325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Текст примечания Знак1"/>
    <w:basedOn w:val="a0"/>
    <w:uiPriority w:val="99"/>
    <w:rsid w:val="00984682"/>
    <w:rPr>
      <w:rFonts w:eastAsiaTheme="minorEastAsia"/>
      <w:sz w:val="20"/>
      <w:szCs w:val="20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8512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33884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33448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9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5015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5575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450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4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2982</Words>
  <Characters>16998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Казенина Анна Анатольевна</dc:creator>
  <cp:lastModifiedBy>Кулакова Светлана Александровна</cp:lastModifiedBy>
  <cp:revision>6</cp:revision>
  <cp:lastPrinted>2017-05-11T07:53:00Z</cp:lastPrinted>
  <dcterms:created xsi:type="dcterms:W3CDTF">2026-06-29T11:57:00Z</dcterms:created>
  <dcterms:modified xsi:type="dcterms:W3CDTF">2026-07-01T09:32:00Z</dcterms:modified>
</cp:coreProperties>
</file>